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DB" w:rsidRPr="00766BD6" w:rsidRDefault="00507F3F" w:rsidP="0034577E">
      <w:pPr>
        <w:tabs>
          <w:tab w:val="left" w:pos="11415"/>
        </w:tabs>
        <w:jc w:val="center"/>
        <w:rPr>
          <w:rFonts w:ascii="Arial" w:hAnsi="Arial" w:cs="Arial"/>
          <w:b/>
          <w:sz w:val="24"/>
          <w:szCs w:val="24"/>
          <w:lang w:val="bs-Latn-BA"/>
        </w:rPr>
      </w:pPr>
      <w:r>
        <w:rPr>
          <w:rFonts w:ascii="Arial" w:hAnsi="Arial" w:cs="Arial"/>
          <w:b/>
          <w:sz w:val="24"/>
          <w:szCs w:val="24"/>
          <w:lang w:val="bs-Latn-BA"/>
        </w:rPr>
        <w:t xml:space="preserve">LISTA </w:t>
      </w:r>
      <w:r w:rsidR="007B21D4" w:rsidRPr="00766BD6">
        <w:rPr>
          <w:rFonts w:ascii="Arial" w:hAnsi="Arial" w:cs="Arial"/>
          <w:b/>
          <w:sz w:val="24"/>
          <w:szCs w:val="24"/>
          <w:lang w:val="bs-Latn-BA"/>
        </w:rPr>
        <w:t>KRITERIJ</w:t>
      </w:r>
      <w:r>
        <w:rPr>
          <w:rFonts w:ascii="Arial" w:hAnsi="Arial" w:cs="Arial"/>
          <w:b/>
          <w:sz w:val="24"/>
          <w:szCs w:val="24"/>
          <w:lang w:val="bs-Latn-BA"/>
        </w:rPr>
        <w:t>A</w:t>
      </w:r>
      <w:r w:rsidR="007B21D4" w:rsidRPr="00766BD6">
        <w:rPr>
          <w:rFonts w:ascii="Arial" w:hAnsi="Arial" w:cs="Arial"/>
          <w:b/>
          <w:sz w:val="24"/>
          <w:szCs w:val="24"/>
          <w:lang w:val="bs-Latn-BA"/>
        </w:rPr>
        <w:t xml:space="preserve"> ZA OCJENU USKLAĐENOSTI </w:t>
      </w:r>
      <w:r w:rsidR="00F706E1">
        <w:rPr>
          <w:rFonts w:ascii="Arial" w:hAnsi="Arial" w:cs="Arial"/>
          <w:b/>
          <w:sz w:val="24"/>
          <w:szCs w:val="24"/>
          <w:lang w:val="bs-Latn-BA"/>
        </w:rPr>
        <w:t>PROPISA</w:t>
      </w:r>
      <w:r w:rsidR="00842A5A">
        <w:rPr>
          <w:rFonts w:ascii="Arial" w:hAnsi="Arial" w:cs="Arial"/>
          <w:b/>
          <w:sz w:val="24"/>
          <w:szCs w:val="24"/>
          <w:lang w:val="bs-Latn-BA"/>
        </w:rPr>
        <w:t xml:space="preserve"> I DRUGIH AKATA</w:t>
      </w:r>
      <w:r w:rsidR="005E1123" w:rsidRPr="00766BD6">
        <w:rPr>
          <w:rFonts w:ascii="Arial" w:hAnsi="Arial" w:cs="Arial"/>
          <w:b/>
          <w:sz w:val="24"/>
          <w:szCs w:val="24"/>
          <w:lang w:val="bs-Latn-BA"/>
        </w:rPr>
        <w:t xml:space="preserve"> </w:t>
      </w:r>
      <w:r w:rsidR="007B21D4" w:rsidRPr="00766BD6">
        <w:rPr>
          <w:rFonts w:ascii="Arial" w:hAnsi="Arial" w:cs="Arial"/>
          <w:b/>
          <w:sz w:val="24"/>
          <w:szCs w:val="24"/>
          <w:lang w:val="bs-Latn-BA"/>
        </w:rPr>
        <w:t>SA ZAKONOM O RAVNOPRAVNOSTI SPOLOVA U BOSNI I HERCEGOVINI</w:t>
      </w:r>
    </w:p>
    <w:p w:rsidR="00497C57" w:rsidRDefault="003F5BAE" w:rsidP="00963BD2">
      <w:pPr>
        <w:tabs>
          <w:tab w:val="left" w:pos="11415"/>
        </w:tabs>
        <w:spacing w:after="0"/>
        <w:jc w:val="both"/>
        <w:rPr>
          <w:rFonts w:ascii="Arial" w:hAnsi="Arial" w:cs="Arial"/>
          <w:sz w:val="24"/>
          <w:szCs w:val="24"/>
          <w:lang w:val="bs-Latn-BA"/>
        </w:rPr>
      </w:pPr>
      <w:r>
        <w:rPr>
          <w:rFonts w:ascii="Arial" w:hAnsi="Arial" w:cs="Arial"/>
          <w:sz w:val="24"/>
          <w:szCs w:val="24"/>
          <w:lang w:val="bs-Latn-BA"/>
        </w:rPr>
        <w:t xml:space="preserve">          </w:t>
      </w:r>
      <w:r w:rsidR="007B21D4" w:rsidRPr="00720C14">
        <w:rPr>
          <w:rFonts w:ascii="Arial" w:hAnsi="Arial" w:cs="Arial"/>
          <w:sz w:val="24"/>
          <w:szCs w:val="24"/>
          <w:lang w:val="bs-Latn-BA"/>
        </w:rPr>
        <w:t>G</w:t>
      </w:r>
      <w:r>
        <w:rPr>
          <w:rFonts w:ascii="Arial" w:hAnsi="Arial" w:cs="Arial"/>
          <w:sz w:val="24"/>
          <w:szCs w:val="24"/>
          <w:lang w:val="bs-Latn-BA"/>
        </w:rPr>
        <w:t>ender Centar</w:t>
      </w:r>
      <w:r w:rsidR="007B21D4" w:rsidRPr="00720C14">
        <w:rPr>
          <w:rFonts w:ascii="Arial" w:hAnsi="Arial" w:cs="Arial"/>
          <w:sz w:val="24"/>
          <w:szCs w:val="24"/>
          <w:lang w:val="bs-Latn-BA"/>
        </w:rPr>
        <w:t xml:space="preserve"> Federacije Bosne i Hercegovine</w:t>
      </w:r>
      <w:r w:rsidR="00806351">
        <w:rPr>
          <w:rFonts w:ascii="Arial" w:hAnsi="Arial" w:cs="Arial"/>
          <w:sz w:val="24"/>
          <w:szCs w:val="24"/>
          <w:lang w:val="bs-Latn-BA"/>
        </w:rPr>
        <w:t xml:space="preserve"> (u daljem tekstu: Gender Centar)</w:t>
      </w:r>
      <w:r w:rsidR="007B21D4" w:rsidRPr="00720C14">
        <w:rPr>
          <w:rFonts w:ascii="Arial" w:hAnsi="Arial" w:cs="Arial"/>
          <w:sz w:val="24"/>
          <w:szCs w:val="24"/>
          <w:lang w:val="bs-Latn-BA"/>
        </w:rPr>
        <w:t xml:space="preserve"> izradio je Listu kriterij</w:t>
      </w:r>
      <w:r w:rsidR="00507F3F">
        <w:rPr>
          <w:rFonts w:ascii="Arial" w:hAnsi="Arial" w:cs="Arial"/>
          <w:sz w:val="24"/>
          <w:szCs w:val="24"/>
          <w:lang w:val="bs-Latn-BA"/>
        </w:rPr>
        <w:t>a</w:t>
      </w:r>
      <w:r w:rsidR="007B21D4" w:rsidRPr="00720C14">
        <w:rPr>
          <w:rFonts w:ascii="Arial" w:hAnsi="Arial" w:cs="Arial"/>
          <w:sz w:val="24"/>
          <w:szCs w:val="24"/>
          <w:lang w:val="bs-Latn-BA"/>
        </w:rPr>
        <w:t xml:space="preserve"> </w:t>
      </w:r>
      <w:r w:rsidR="00507F3F">
        <w:rPr>
          <w:rFonts w:ascii="Arial" w:hAnsi="Arial" w:cs="Arial"/>
          <w:sz w:val="24"/>
          <w:szCs w:val="24"/>
          <w:lang w:val="bs-Latn-BA"/>
        </w:rPr>
        <w:t xml:space="preserve">za ocjenu </w:t>
      </w:r>
      <w:r w:rsidR="00507F3F" w:rsidRPr="00507F3F">
        <w:rPr>
          <w:rFonts w:ascii="Arial" w:hAnsi="Arial" w:cs="Arial"/>
          <w:sz w:val="24"/>
          <w:szCs w:val="24"/>
          <w:lang w:val="bs-Latn-BA"/>
        </w:rPr>
        <w:t xml:space="preserve">usklađenosti </w:t>
      </w:r>
      <w:r w:rsidR="00F706E1">
        <w:rPr>
          <w:rFonts w:ascii="Arial" w:hAnsi="Arial" w:cs="Arial"/>
          <w:sz w:val="24"/>
          <w:szCs w:val="24"/>
          <w:lang w:val="bs-Latn-BA"/>
        </w:rPr>
        <w:t>propisa</w:t>
      </w:r>
      <w:r w:rsidR="00BE0474">
        <w:rPr>
          <w:rFonts w:ascii="Arial" w:hAnsi="Arial" w:cs="Arial"/>
          <w:sz w:val="24"/>
          <w:szCs w:val="24"/>
          <w:lang w:val="bs-Latn-BA"/>
        </w:rPr>
        <w:t xml:space="preserve"> i drugih akata</w:t>
      </w:r>
      <w:r w:rsidR="00507F3F" w:rsidRPr="00507F3F">
        <w:rPr>
          <w:rFonts w:ascii="Arial" w:hAnsi="Arial" w:cs="Arial"/>
          <w:sz w:val="24"/>
          <w:szCs w:val="24"/>
          <w:lang w:val="bs-Latn-BA"/>
        </w:rPr>
        <w:t xml:space="preserve"> sa </w:t>
      </w:r>
      <w:r w:rsidR="00507F3F">
        <w:rPr>
          <w:rFonts w:ascii="Arial" w:hAnsi="Arial" w:cs="Arial"/>
          <w:sz w:val="24"/>
          <w:szCs w:val="24"/>
          <w:lang w:val="bs-Latn-BA"/>
        </w:rPr>
        <w:t>Z</w:t>
      </w:r>
      <w:r w:rsidR="00507F3F" w:rsidRPr="00507F3F">
        <w:rPr>
          <w:rFonts w:ascii="Arial" w:hAnsi="Arial" w:cs="Arial"/>
          <w:sz w:val="24"/>
          <w:szCs w:val="24"/>
          <w:lang w:val="bs-Latn-BA"/>
        </w:rPr>
        <w:t xml:space="preserve">akonom o ravnopravnosti spolova u </w:t>
      </w:r>
      <w:r w:rsidR="00507F3F">
        <w:rPr>
          <w:rFonts w:ascii="Arial" w:hAnsi="Arial" w:cs="Arial"/>
          <w:sz w:val="24"/>
          <w:szCs w:val="24"/>
          <w:lang w:val="bs-Latn-BA"/>
        </w:rPr>
        <w:t>B</w:t>
      </w:r>
      <w:r w:rsidR="00507F3F" w:rsidRPr="00507F3F">
        <w:rPr>
          <w:rFonts w:ascii="Arial" w:hAnsi="Arial" w:cs="Arial"/>
          <w:sz w:val="24"/>
          <w:szCs w:val="24"/>
          <w:lang w:val="bs-Latn-BA"/>
        </w:rPr>
        <w:t xml:space="preserve">osni i </w:t>
      </w:r>
      <w:r w:rsidR="00507F3F">
        <w:rPr>
          <w:rFonts w:ascii="Arial" w:hAnsi="Arial" w:cs="Arial"/>
          <w:sz w:val="24"/>
          <w:szCs w:val="24"/>
          <w:lang w:val="bs-Latn-BA"/>
        </w:rPr>
        <w:t>H</w:t>
      </w:r>
      <w:r w:rsidR="00507F3F" w:rsidRPr="00507F3F">
        <w:rPr>
          <w:rFonts w:ascii="Arial" w:hAnsi="Arial" w:cs="Arial"/>
          <w:sz w:val="24"/>
          <w:szCs w:val="24"/>
          <w:lang w:val="bs-Latn-BA"/>
        </w:rPr>
        <w:t>ercegovini</w:t>
      </w:r>
      <w:r w:rsidR="00507F3F">
        <w:rPr>
          <w:rFonts w:ascii="Arial" w:hAnsi="Arial" w:cs="Arial"/>
          <w:b/>
          <w:sz w:val="24"/>
          <w:szCs w:val="24"/>
          <w:lang w:val="bs-Latn-BA"/>
        </w:rPr>
        <w:t xml:space="preserve"> </w:t>
      </w:r>
      <w:r w:rsidR="007B21D4" w:rsidRPr="00720C14">
        <w:rPr>
          <w:rFonts w:ascii="Arial" w:hAnsi="Arial" w:cs="Arial"/>
          <w:sz w:val="24"/>
          <w:szCs w:val="24"/>
          <w:lang w:val="bs-Latn-BA"/>
        </w:rPr>
        <w:t>koj</w:t>
      </w:r>
      <w:r w:rsidR="00507F3F">
        <w:rPr>
          <w:rFonts w:ascii="Arial" w:hAnsi="Arial" w:cs="Arial"/>
          <w:sz w:val="24"/>
          <w:szCs w:val="24"/>
          <w:lang w:val="bs-Latn-BA"/>
        </w:rPr>
        <w:t>u</w:t>
      </w:r>
      <w:r w:rsidR="007B21D4" w:rsidRPr="00720C14">
        <w:rPr>
          <w:rFonts w:ascii="Arial" w:hAnsi="Arial" w:cs="Arial"/>
          <w:sz w:val="24"/>
          <w:szCs w:val="24"/>
          <w:lang w:val="bs-Latn-BA"/>
        </w:rPr>
        <w:t xml:space="preserve"> </w:t>
      </w:r>
      <w:r w:rsidR="008F17E5">
        <w:rPr>
          <w:rFonts w:ascii="Arial" w:hAnsi="Arial" w:cs="Arial"/>
          <w:sz w:val="24"/>
          <w:szCs w:val="24"/>
          <w:lang w:val="bs-Latn-BA"/>
        </w:rPr>
        <w:t>obrađivači</w:t>
      </w:r>
      <w:r w:rsidR="007B21D4" w:rsidRPr="00720C14">
        <w:rPr>
          <w:rFonts w:ascii="Arial" w:hAnsi="Arial" w:cs="Arial"/>
          <w:sz w:val="24"/>
          <w:szCs w:val="24"/>
          <w:lang w:val="bs-Latn-BA"/>
        </w:rPr>
        <w:t xml:space="preserve"> </w:t>
      </w:r>
      <w:r w:rsidR="00507F3F">
        <w:rPr>
          <w:rFonts w:ascii="Arial" w:hAnsi="Arial" w:cs="Arial"/>
          <w:sz w:val="24"/>
          <w:szCs w:val="24"/>
          <w:lang w:val="bs-Latn-BA"/>
        </w:rPr>
        <w:t xml:space="preserve">trebaju </w:t>
      </w:r>
      <w:r w:rsidR="007B21D4" w:rsidRPr="00720C14">
        <w:rPr>
          <w:rFonts w:ascii="Arial" w:hAnsi="Arial" w:cs="Arial"/>
          <w:sz w:val="24"/>
          <w:szCs w:val="24"/>
          <w:lang w:val="bs-Latn-BA"/>
        </w:rPr>
        <w:t>korist</w:t>
      </w:r>
      <w:r w:rsidR="00507F3F">
        <w:rPr>
          <w:rFonts w:ascii="Arial" w:hAnsi="Arial" w:cs="Arial"/>
          <w:sz w:val="24"/>
          <w:szCs w:val="24"/>
          <w:lang w:val="bs-Latn-BA"/>
        </w:rPr>
        <w:t>i</w:t>
      </w:r>
      <w:r w:rsidR="00026F7E">
        <w:rPr>
          <w:rFonts w:ascii="Arial" w:hAnsi="Arial" w:cs="Arial"/>
          <w:sz w:val="24"/>
          <w:szCs w:val="24"/>
          <w:lang w:val="bs-Latn-BA"/>
        </w:rPr>
        <w:t>ti</w:t>
      </w:r>
      <w:r w:rsidR="007B21D4" w:rsidRPr="00720C14">
        <w:rPr>
          <w:rFonts w:ascii="Arial" w:hAnsi="Arial" w:cs="Arial"/>
          <w:sz w:val="24"/>
          <w:szCs w:val="24"/>
          <w:lang w:val="bs-Latn-BA"/>
        </w:rPr>
        <w:t xml:space="preserve"> prilikom </w:t>
      </w:r>
      <w:r w:rsidR="00507F3F">
        <w:rPr>
          <w:rFonts w:ascii="Arial" w:hAnsi="Arial" w:cs="Arial"/>
          <w:sz w:val="24"/>
          <w:szCs w:val="24"/>
          <w:lang w:val="bs-Latn-BA"/>
        </w:rPr>
        <w:t xml:space="preserve">pripreme </w:t>
      </w:r>
      <w:r w:rsidR="00F706E1">
        <w:rPr>
          <w:rFonts w:ascii="Arial" w:hAnsi="Arial" w:cs="Arial"/>
          <w:sz w:val="24"/>
          <w:szCs w:val="24"/>
          <w:lang w:val="bs-Latn-BA"/>
        </w:rPr>
        <w:t>propisa</w:t>
      </w:r>
      <w:r w:rsidR="00507F3F">
        <w:rPr>
          <w:rFonts w:ascii="Arial" w:hAnsi="Arial" w:cs="Arial"/>
          <w:sz w:val="24"/>
          <w:szCs w:val="24"/>
          <w:lang w:val="bs-Latn-BA"/>
        </w:rPr>
        <w:t xml:space="preserve"> i drugih akata </w:t>
      </w:r>
      <w:r w:rsidR="00490F19">
        <w:rPr>
          <w:rFonts w:ascii="Arial" w:hAnsi="Arial" w:cs="Arial"/>
          <w:sz w:val="24"/>
          <w:szCs w:val="24"/>
          <w:lang w:val="bs-Latn-BA"/>
        </w:rPr>
        <w:t>iz svoje nadležnosti</w:t>
      </w:r>
      <w:r w:rsidR="00507F3F">
        <w:rPr>
          <w:rFonts w:ascii="Arial" w:hAnsi="Arial" w:cs="Arial"/>
          <w:sz w:val="24"/>
          <w:szCs w:val="24"/>
          <w:lang w:val="bs-Latn-BA"/>
        </w:rPr>
        <w:t xml:space="preserve">. </w:t>
      </w:r>
    </w:p>
    <w:p w:rsidR="00497C57" w:rsidRDefault="00507F3F" w:rsidP="00963BD2">
      <w:pPr>
        <w:tabs>
          <w:tab w:val="left" w:pos="11415"/>
        </w:tabs>
        <w:spacing w:after="0"/>
        <w:jc w:val="both"/>
      </w:pPr>
      <w:r w:rsidRPr="00720C14">
        <w:rPr>
          <w:rFonts w:ascii="Arial" w:hAnsi="Arial" w:cs="Arial"/>
          <w:sz w:val="24"/>
          <w:szCs w:val="24"/>
          <w:lang w:val="bs-Latn-BA"/>
        </w:rPr>
        <w:t>Kriteriji</w:t>
      </w:r>
      <w:r w:rsidR="00E376EE">
        <w:rPr>
          <w:rFonts w:ascii="Arial" w:hAnsi="Arial" w:cs="Arial"/>
          <w:sz w:val="24"/>
          <w:szCs w:val="24"/>
          <w:lang w:val="bs-Latn-BA"/>
        </w:rPr>
        <w:t xml:space="preserve"> za ocjenu usklađenosti</w:t>
      </w:r>
      <w:r w:rsidRPr="00720C14">
        <w:rPr>
          <w:rFonts w:ascii="Arial" w:hAnsi="Arial" w:cs="Arial"/>
          <w:sz w:val="24"/>
          <w:szCs w:val="24"/>
          <w:lang w:val="bs-Latn-BA"/>
        </w:rPr>
        <w:t xml:space="preserve"> </w:t>
      </w:r>
      <w:r>
        <w:rPr>
          <w:rFonts w:ascii="Arial" w:hAnsi="Arial" w:cs="Arial"/>
          <w:sz w:val="24"/>
          <w:szCs w:val="24"/>
          <w:lang w:val="bs-Latn-BA"/>
        </w:rPr>
        <w:t xml:space="preserve">su pripremljeni u skladu sa odredbama </w:t>
      </w:r>
      <w:r w:rsidRPr="00720C14">
        <w:rPr>
          <w:rFonts w:ascii="Arial" w:hAnsi="Arial" w:cs="Arial"/>
          <w:sz w:val="24"/>
          <w:szCs w:val="24"/>
          <w:lang w:val="bs-Latn-BA"/>
        </w:rPr>
        <w:t>Zakon</w:t>
      </w:r>
      <w:r>
        <w:rPr>
          <w:rFonts w:ascii="Arial" w:hAnsi="Arial" w:cs="Arial"/>
          <w:sz w:val="24"/>
          <w:szCs w:val="24"/>
          <w:lang w:val="bs-Latn-BA"/>
        </w:rPr>
        <w:t>a o ravnopravnosti spolova u BiH</w:t>
      </w:r>
      <w:r w:rsidR="00357CB5">
        <w:rPr>
          <w:rFonts w:ascii="Arial" w:hAnsi="Arial" w:cs="Arial"/>
          <w:sz w:val="24"/>
          <w:szCs w:val="24"/>
          <w:lang w:val="bs-Latn-BA"/>
        </w:rPr>
        <w:t xml:space="preserve"> i </w:t>
      </w:r>
      <w:r w:rsidR="00E376EE">
        <w:rPr>
          <w:rFonts w:ascii="Arial" w:hAnsi="Arial" w:cs="Arial"/>
          <w:sz w:val="24"/>
          <w:szCs w:val="24"/>
          <w:lang w:val="bs-Latn-BA"/>
        </w:rPr>
        <w:t>sadrže o</w:t>
      </w:r>
      <w:r w:rsidR="00357CB5">
        <w:rPr>
          <w:rFonts w:ascii="Arial" w:hAnsi="Arial" w:cs="Arial"/>
          <w:sz w:val="24"/>
          <w:szCs w:val="24"/>
          <w:lang w:val="bs-Latn-BA"/>
        </w:rPr>
        <w:t>pć</w:t>
      </w:r>
      <w:r w:rsidR="00E376EE">
        <w:rPr>
          <w:rFonts w:ascii="Arial" w:hAnsi="Arial" w:cs="Arial"/>
          <w:sz w:val="24"/>
          <w:szCs w:val="24"/>
          <w:lang w:val="bs-Latn-BA"/>
        </w:rPr>
        <w:t>e</w:t>
      </w:r>
      <w:r w:rsidR="00357CB5">
        <w:rPr>
          <w:rFonts w:ascii="Arial" w:hAnsi="Arial" w:cs="Arial"/>
          <w:sz w:val="24"/>
          <w:szCs w:val="24"/>
          <w:lang w:val="bs-Latn-BA"/>
        </w:rPr>
        <w:t xml:space="preserve"> kriterij</w:t>
      </w:r>
      <w:r w:rsidR="00E376EE">
        <w:rPr>
          <w:rFonts w:ascii="Arial" w:hAnsi="Arial" w:cs="Arial"/>
          <w:sz w:val="24"/>
          <w:szCs w:val="24"/>
          <w:lang w:val="bs-Latn-BA"/>
        </w:rPr>
        <w:t>e</w:t>
      </w:r>
      <w:r w:rsidR="00357CB5">
        <w:rPr>
          <w:rFonts w:ascii="Arial" w:hAnsi="Arial" w:cs="Arial"/>
          <w:sz w:val="24"/>
          <w:szCs w:val="24"/>
          <w:lang w:val="bs-Latn-BA"/>
        </w:rPr>
        <w:t xml:space="preserve"> koji su primjenj</w:t>
      </w:r>
      <w:r w:rsidR="00E376EE">
        <w:rPr>
          <w:rFonts w:ascii="Arial" w:hAnsi="Arial" w:cs="Arial"/>
          <w:sz w:val="24"/>
          <w:szCs w:val="24"/>
          <w:lang w:val="bs-Latn-BA"/>
        </w:rPr>
        <w:t>uju</w:t>
      </w:r>
      <w:r w:rsidR="00357CB5">
        <w:rPr>
          <w:rFonts w:ascii="Arial" w:hAnsi="Arial" w:cs="Arial"/>
          <w:sz w:val="24"/>
          <w:szCs w:val="24"/>
          <w:lang w:val="bs-Latn-BA"/>
        </w:rPr>
        <w:t xml:space="preserve"> na sve </w:t>
      </w:r>
      <w:r w:rsidR="00F706E1">
        <w:rPr>
          <w:rFonts w:ascii="Arial" w:hAnsi="Arial" w:cs="Arial"/>
          <w:sz w:val="24"/>
          <w:szCs w:val="24"/>
          <w:lang w:val="bs-Latn-BA"/>
        </w:rPr>
        <w:t>propise</w:t>
      </w:r>
      <w:r w:rsidR="00357CB5">
        <w:rPr>
          <w:rFonts w:ascii="Arial" w:hAnsi="Arial" w:cs="Arial"/>
          <w:sz w:val="24"/>
          <w:szCs w:val="24"/>
          <w:lang w:val="bs-Latn-BA"/>
        </w:rPr>
        <w:t xml:space="preserve"> i druge akte i posebn</w:t>
      </w:r>
      <w:r w:rsidR="00E376EE">
        <w:rPr>
          <w:rFonts w:ascii="Arial" w:hAnsi="Arial" w:cs="Arial"/>
          <w:sz w:val="24"/>
          <w:szCs w:val="24"/>
          <w:lang w:val="bs-Latn-BA"/>
        </w:rPr>
        <w:t>e</w:t>
      </w:r>
      <w:r w:rsidR="00357CB5">
        <w:rPr>
          <w:rFonts w:ascii="Arial" w:hAnsi="Arial" w:cs="Arial"/>
          <w:sz w:val="24"/>
          <w:szCs w:val="24"/>
          <w:lang w:val="bs-Latn-BA"/>
        </w:rPr>
        <w:t xml:space="preserve"> kriterij</w:t>
      </w:r>
      <w:r w:rsidR="00E376EE">
        <w:rPr>
          <w:rFonts w:ascii="Arial" w:hAnsi="Arial" w:cs="Arial"/>
          <w:sz w:val="24"/>
          <w:szCs w:val="24"/>
          <w:lang w:val="bs-Latn-BA"/>
        </w:rPr>
        <w:t>e</w:t>
      </w:r>
      <w:r w:rsidR="00357CB5">
        <w:rPr>
          <w:rFonts w:ascii="Arial" w:hAnsi="Arial" w:cs="Arial"/>
          <w:sz w:val="24"/>
          <w:szCs w:val="24"/>
          <w:lang w:val="bs-Latn-BA"/>
        </w:rPr>
        <w:t xml:space="preserve"> koji su primje</w:t>
      </w:r>
      <w:r w:rsidR="005D6186">
        <w:rPr>
          <w:rFonts w:ascii="Arial" w:hAnsi="Arial" w:cs="Arial"/>
          <w:sz w:val="24"/>
          <w:szCs w:val="24"/>
          <w:lang w:val="bs-Latn-BA"/>
        </w:rPr>
        <w:t>nj</w:t>
      </w:r>
      <w:r w:rsidR="00E376EE">
        <w:rPr>
          <w:rFonts w:ascii="Arial" w:hAnsi="Arial" w:cs="Arial"/>
          <w:sz w:val="24"/>
          <w:szCs w:val="24"/>
          <w:lang w:val="bs-Latn-BA"/>
        </w:rPr>
        <w:t>uju</w:t>
      </w:r>
      <w:r w:rsidR="005D6186">
        <w:rPr>
          <w:rFonts w:ascii="Arial" w:hAnsi="Arial" w:cs="Arial"/>
          <w:sz w:val="24"/>
          <w:szCs w:val="24"/>
          <w:lang w:val="bs-Latn-BA"/>
        </w:rPr>
        <w:t xml:space="preserve"> </w:t>
      </w:r>
      <w:r w:rsidR="00E376EE">
        <w:rPr>
          <w:rFonts w:ascii="Arial" w:hAnsi="Arial" w:cs="Arial"/>
          <w:sz w:val="24"/>
          <w:szCs w:val="24"/>
          <w:lang w:val="bs-Latn-BA"/>
        </w:rPr>
        <w:t>u</w:t>
      </w:r>
      <w:r w:rsidR="005D6186">
        <w:rPr>
          <w:rFonts w:ascii="Arial" w:hAnsi="Arial" w:cs="Arial"/>
          <w:sz w:val="24"/>
          <w:szCs w:val="24"/>
          <w:lang w:val="bs-Latn-BA"/>
        </w:rPr>
        <w:t xml:space="preserve"> određen</w:t>
      </w:r>
      <w:r w:rsidR="00E376EE">
        <w:rPr>
          <w:rFonts w:ascii="Arial" w:hAnsi="Arial" w:cs="Arial"/>
          <w:sz w:val="24"/>
          <w:szCs w:val="24"/>
          <w:lang w:val="bs-Latn-BA"/>
        </w:rPr>
        <w:t>im</w:t>
      </w:r>
      <w:r w:rsidR="005D6186">
        <w:rPr>
          <w:rFonts w:ascii="Arial" w:hAnsi="Arial" w:cs="Arial"/>
          <w:sz w:val="24"/>
          <w:szCs w:val="24"/>
          <w:lang w:val="bs-Latn-BA"/>
        </w:rPr>
        <w:t xml:space="preserve"> oblasti</w:t>
      </w:r>
      <w:r w:rsidR="00E376EE">
        <w:rPr>
          <w:rFonts w:ascii="Arial" w:hAnsi="Arial" w:cs="Arial"/>
          <w:sz w:val="24"/>
          <w:szCs w:val="24"/>
          <w:lang w:val="bs-Latn-BA"/>
        </w:rPr>
        <w:t>ma</w:t>
      </w:r>
      <w:r w:rsidR="00CC79AA">
        <w:rPr>
          <w:rFonts w:ascii="Arial" w:hAnsi="Arial" w:cs="Arial"/>
          <w:sz w:val="24"/>
          <w:szCs w:val="24"/>
          <w:lang w:val="bs-Latn-BA"/>
        </w:rPr>
        <w:t xml:space="preserve"> kao što su</w:t>
      </w:r>
      <w:r w:rsidR="005D6186">
        <w:rPr>
          <w:rFonts w:ascii="Arial" w:hAnsi="Arial" w:cs="Arial"/>
          <w:sz w:val="24"/>
          <w:szCs w:val="24"/>
          <w:lang w:val="bs-Latn-BA"/>
        </w:rPr>
        <w:t xml:space="preserve">: obrazovanje, </w:t>
      </w:r>
      <w:r w:rsidR="00357CB5">
        <w:rPr>
          <w:rFonts w:ascii="Arial" w:hAnsi="Arial" w:cs="Arial"/>
          <w:sz w:val="24"/>
          <w:szCs w:val="24"/>
          <w:lang w:val="bs-Latn-BA"/>
        </w:rPr>
        <w:t>zapošljavanje</w:t>
      </w:r>
      <w:r w:rsidR="005D6186">
        <w:rPr>
          <w:rFonts w:ascii="Arial" w:hAnsi="Arial" w:cs="Arial"/>
          <w:sz w:val="24"/>
          <w:szCs w:val="24"/>
          <w:lang w:val="bs-Latn-BA"/>
        </w:rPr>
        <w:t>, rad i pristup svim oblicima resursa</w:t>
      </w:r>
      <w:r w:rsidR="00357CB5">
        <w:rPr>
          <w:rFonts w:ascii="Arial" w:hAnsi="Arial" w:cs="Arial"/>
          <w:sz w:val="24"/>
          <w:szCs w:val="24"/>
          <w:lang w:val="bs-Latn-BA"/>
        </w:rPr>
        <w:t>,</w:t>
      </w:r>
      <w:r w:rsidR="005D6186">
        <w:rPr>
          <w:rFonts w:ascii="Arial" w:hAnsi="Arial" w:cs="Arial"/>
          <w:sz w:val="24"/>
          <w:szCs w:val="24"/>
          <w:lang w:val="bs-Latn-BA"/>
        </w:rPr>
        <w:t xml:space="preserve"> socijalna zaštita, zdravstvena zaštita, sport i kultura</w:t>
      </w:r>
      <w:r w:rsidR="00706AE9">
        <w:rPr>
          <w:rFonts w:ascii="Arial" w:hAnsi="Arial" w:cs="Arial"/>
          <w:sz w:val="24"/>
          <w:szCs w:val="24"/>
          <w:lang w:val="bs-Latn-BA"/>
        </w:rPr>
        <w:t>, javni život</w:t>
      </w:r>
      <w:r w:rsidR="005D6186">
        <w:rPr>
          <w:rFonts w:ascii="Arial" w:hAnsi="Arial" w:cs="Arial"/>
          <w:sz w:val="24"/>
          <w:szCs w:val="24"/>
          <w:lang w:val="bs-Latn-BA"/>
        </w:rPr>
        <w:t xml:space="preserve"> i mediji.</w:t>
      </w:r>
      <w:r w:rsidR="00565099" w:rsidRPr="00565099">
        <w:t xml:space="preserve"> </w:t>
      </w:r>
    </w:p>
    <w:p w:rsidR="00806351" w:rsidRDefault="00565099" w:rsidP="00963BD2">
      <w:pPr>
        <w:tabs>
          <w:tab w:val="left" w:pos="11415"/>
        </w:tabs>
        <w:spacing w:after="0"/>
        <w:jc w:val="both"/>
        <w:rPr>
          <w:rFonts w:ascii="Arial" w:hAnsi="Arial" w:cs="Arial"/>
          <w:sz w:val="24"/>
          <w:szCs w:val="24"/>
          <w:lang w:val="bs-Latn-BA"/>
        </w:rPr>
      </w:pPr>
      <w:r>
        <w:rPr>
          <w:rFonts w:ascii="Arial" w:hAnsi="Arial" w:cs="Arial"/>
          <w:sz w:val="24"/>
          <w:szCs w:val="24"/>
          <w:lang w:val="bs-Latn-BA"/>
        </w:rPr>
        <w:t xml:space="preserve">Obzirom da </w:t>
      </w:r>
      <w:r w:rsidRPr="00565099">
        <w:rPr>
          <w:rFonts w:ascii="Arial" w:hAnsi="Arial" w:cs="Arial"/>
          <w:sz w:val="24"/>
          <w:szCs w:val="24"/>
          <w:lang w:val="bs-Latn-BA"/>
        </w:rPr>
        <w:t xml:space="preserve">odredbe </w:t>
      </w:r>
      <w:r w:rsidR="00497C57">
        <w:rPr>
          <w:rFonts w:ascii="Arial" w:hAnsi="Arial" w:cs="Arial"/>
          <w:sz w:val="24"/>
          <w:szCs w:val="24"/>
          <w:lang w:val="bs-Latn-BA"/>
        </w:rPr>
        <w:t>Zakon</w:t>
      </w:r>
      <w:r>
        <w:rPr>
          <w:rFonts w:ascii="Arial" w:hAnsi="Arial" w:cs="Arial"/>
          <w:sz w:val="24"/>
          <w:szCs w:val="24"/>
          <w:lang w:val="bs-Latn-BA"/>
        </w:rPr>
        <w:t xml:space="preserve">a o ravnopravnosti spolova </w:t>
      </w:r>
      <w:r w:rsidR="00497C57">
        <w:rPr>
          <w:rFonts w:ascii="Arial" w:hAnsi="Arial" w:cs="Arial"/>
          <w:sz w:val="24"/>
          <w:szCs w:val="24"/>
          <w:lang w:val="bs-Latn-BA"/>
        </w:rPr>
        <w:t xml:space="preserve">u BiH </w:t>
      </w:r>
      <w:r w:rsidRPr="00565099">
        <w:rPr>
          <w:rFonts w:ascii="Arial" w:hAnsi="Arial" w:cs="Arial"/>
          <w:sz w:val="24"/>
          <w:szCs w:val="24"/>
          <w:lang w:val="bs-Latn-BA"/>
        </w:rPr>
        <w:t xml:space="preserve">ne </w:t>
      </w:r>
      <w:r w:rsidR="00DC030F">
        <w:rPr>
          <w:rFonts w:ascii="Arial" w:hAnsi="Arial" w:cs="Arial"/>
          <w:sz w:val="24"/>
          <w:szCs w:val="24"/>
          <w:lang w:val="bs-Latn-BA"/>
        </w:rPr>
        <w:t>preciziraju</w:t>
      </w:r>
      <w:r w:rsidRPr="00565099">
        <w:rPr>
          <w:rFonts w:ascii="Arial" w:hAnsi="Arial" w:cs="Arial"/>
          <w:sz w:val="24"/>
          <w:szCs w:val="24"/>
          <w:lang w:val="bs-Latn-BA"/>
        </w:rPr>
        <w:t xml:space="preserve"> u potpunosti mjere</w:t>
      </w:r>
      <w:r>
        <w:rPr>
          <w:rFonts w:ascii="Arial" w:hAnsi="Arial" w:cs="Arial"/>
          <w:sz w:val="24"/>
          <w:szCs w:val="24"/>
          <w:lang w:val="bs-Latn-BA"/>
        </w:rPr>
        <w:t xml:space="preserve"> i mehanizme</w:t>
      </w:r>
      <w:r w:rsidRPr="00565099">
        <w:rPr>
          <w:rFonts w:ascii="Arial" w:hAnsi="Arial" w:cs="Arial"/>
          <w:sz w:val="24"/>
          <w:szCs w:val="24"/>
          <w:lang w:val="bs-Latn-BA"/>
        </w:rPr>
        <w:t xml:space="preserve"> koje se u konkretnom slučaju trebaju poduzeti radi otklanjanja</w:t>
      </w:r>
      <w:r>
        <w:rPr>
          <w:rFonts w:ascii="Arial" w:hAnsi="Arial" w:cs="Arial"/>
          <w:sz w:val="24"/>
          <w:szCs w:val="24"/>
          <w:lang w:val="bs-Latn-BA"/>
        </w:rPr>
        <w:t xml:space="preserve"> neravnopravnosti </w:t>
      </w:r>
      <w:r w:rsidRPr="00565099">
        <w:rPr>
          <w:rFonts w:ascii="Arial" w:hAnsi="Arial" w:cs="Arial"/>
          <w:sz w:val="24"/>
          <w:szCs w:val="24"/>
          <w:lang w:val="bs-Latn-BA"/>
        </w:rPr>
        <w:t xml:space="preserve">i/ili postizanja ravnopravnosti spolova, </w:t>
      </w:r>
      <w:r>
        <w:rPr>
          <w:rFonts w:ascii="Arial" w:hAnsi="Arial" w:cs="Arial"/>
          <w:sz w:val="24"/>
          <w:szCs w:val="24"/>
          <w:lang w:val="bs-Latn-BA"/>
        </w:rPr>
        <w:t>pripremljeni su priručnici</w:t>
      </w:r>
      <w:r w:rsidR="00497C57">
        <w:rPr>
          <w:rFonts w:ascii="Arial" w:hAnsi="Arial" w:cs="Arial"/>
          <w:sz w:val="24"/>
          <w:szCs w:val="24"/>
          <w:lang w:val="bs-Latn-BA"/>
        </w:rPr>
        <w:t xml:space="preserve"> </w:t>
      </w:r>
      <w:r>
        <w:rPr>
          <w:rFonts w:ascii="Arial" w:hAnsi="Arial" w:cs="Arial"/>
          <w:sz w:val="24"/>
          <w:szCs w:val="24"/>
          <w:lang w:val="bs-Latn-BA"/>
        </w:rPr>
        <w:t>za usklađivanje sa Zakonom o ravnopravnosti spolova</w:t>
      </w:r>
      <w:r w:rsidR="00B91FA0">
        <w:rPr>
          <w:rFonts w:ascii="Arial" w:hAnsi="Arial" w:cs="Arial"/>
          <w:sz w:val="24"/>
          <w:szCs w:val="24"/>
          <w:lang w:val="bs-Latn-BA"/>
        </w:rPr>
        <w:t xml:space="preserve"> u BiH</w:t>
      </w:r>
      <w:r>
        <w:rPr>
          <w:rFonts w:ascii="Arial" w:hAnsi="Arial" w:cs="Arial"/>
          <w:sz w:val="24"/>
          <w:szCs w:val="24"/>
          <w:lang w:val="bs-Latn-BA"/>
        </w:rPr>
        <w:t xml:space="preserve">, uključujući i međunarodne </w:t>
      </w:r>
      <w:r w:rsidR="00B36ED5">
        <w:rPr>
          <w:rFonts w:ascii="Arial" w:hAnsi="Arial" w:cs="Arial"/>
          <w:sz w:val="24"/>
          <w:szCs w:val="24"/>
          <w:lang w:val="bs-Latn-BA"/>
        </w:rPr>
        <w:t>obaveze</w:t>
      </w:r>
      <w:r w:rsidR="00806351">
        <w:rPr>
          <w:rFonts w:ascii="Arial" w:hAnsi="Arial" w:cs="Arial"/>
          <w:sz w:val="24"/>
          <w:szCs w:val="24"/>
          <w:lang w:val="bs-Latn-BA"/>
        </w:rPr>
        <w:t xml:space="preserve"> </w:t>
      </w:r>
      <w:r>
        <w:rPr>
          <w:rFonts w:ascii="Arial" w:hAnsi="Arial" w:cs="Arial"/>
          <w:sz w:val="24"/>
          <w:szCs w:val="24"/>
          <w:lang w:val="bs-Latn-BA"/>
        </w:rPr>
        <w:t>u oblasti ravnopravnosti spolova, koje predlažemo k</w:t>
      </w:r>
      <w:r w:rsidR="00D04970">
        <w:rPr>
          <w:rFonts w:ascii="Arial" w:hAnsi="Arial" w:cs="Arial"/>
          <w:sz w:val="24"/>
          <w:szCs w:val="24"/>
          <w:lang w:val="bs-Latn-BA"/>
        </w:rPr>
        <w:t xml:space="preserve">oristiti uz ovu listu kriterija </w:t>
      </w:r>
      <w:r w:rsidR="00DC030F">
        <w:rPr>
          <w:rFonts w:ascii="Arial" w:hAnsi="Arial" w:cs="Arial"/>
          <w:sz w:val="24"/>
          <w:szCs w:val="24"/>
          <w:lang w:val="bs-Latn-BA"/>
        </w:rPr>
        <w:t>prilikom pr</w:t>
      </w:r>
      <w:r w:rsidR="0010311C">
        <w:rPr>
          <w:rFonts w:ascii="Arial" w:hAnsi="Arial" w:cs="Arial"/>
          <w:sz w:val="24"/>
          <w:szCs w:val="24"/>
          <w:lang w:val="bs-Latn-BA"/>
        </w:rPr>
        <w:t>ocjene uticaja i</w:t>
      </w:r>
      <w:r w:rsidR="00DC030F">
        <w:rPr>
          <w:rFonts w:ascii="Arial" w:hAnsi="Arial" w:cs="Arial"/>
          <w:sz w:val="24"/>
          <w:szCs w:val="24"/>
          <w:lang w:val="bs-Latn-BA"/>
        </w:rPr>
        <w:t xml:space="preserve"> izrade propisa i drugih akata. </w:t>
      </w:r>
      <w:r w:rsidR="00B36ED5">
        <w:rPr>
          <w:rFonts w:ascii="Arial" w:hAnsi="Arial" w:cs="Arial"/>
          <w:sz w:val="24"/>
          <w:szCs w:val="24"/>
          <w:lang w:val="bs-Latn-BA"/>
        </w:rPr>
        <w:t>P</w:t>
      </w:r>
      <w:r w:rsidR="0010311C">
        <w:rPr>
          <w:rFonts w:ascii="Arial" w:hAnsi="Arial" w:cs="Arial"/>
          <w:sz w:val="24"/>
          <w:szCs w:val="24"/>
          <w:lang w:val="bs-Latn-BA"/>
        </w:rPr>
        <w:t>riručnici s</w:t>
      </w:r>
      <w:r w:rsidR="00053B92">
        <w:rPr>
          <w:rFonts w:ascii="Arial" w:hAnsi="Arial" w:cs="Arial"/>
          <w:sz w:val="24"/>
          <w:szCs w:val="24"/>
          <w:lang w:val="bs-Latn-BA"/>
        </w:rPr>
        <w:t>u</w:t>
      </w:r>
      <w:r w:rsidR="0010311C">
        <w:rPr>
          <w:rFonts w:ascii="Arial" w:hAnsi="Arial" w:cs="Arial"/>
          <w:sz w:val="24"/>
          <w:szCs w:val="24"/>
          <w:lang w:val="bs-Latn-BA"/>
        </w:rPr>
        <w:t xml:space="preserve"> dostupni na </w:t>
      </w:r>
      <w:r w:rsidR="000A332E">
        <w:rPr>
          <w:rFonts w:ascii="Arial" w:hAnsi="Arial" w:cs="Arial"/>
          <w:sz w:val="24"/>
          <w:szCs w:val="24"/>
          <w:lang w:val="bs-Latn-BA"/>
        </w:rPr>
        <w:t>službenoj</w:t>
      </w:r>
      <w:r w:rsidR="0010311C">
        <w:rPr>
          <w:rFonts w:ascii="Arial" w:hAnsi="Arial" w:cs="Arial"/>
          <w:sz w:val="24"/>
          <w:szCs w:val="24"/>
          <w:lang w:val="bs-Latn-BA"/>
        </w:rPr>
        <w:t xml:space="preserve"> web stranici Gender Centra</w:t>
      </w:r>
      <w:r w:rsidR="0010311C">
        <w:rPr>
          <w:rStyle w:val="FootnoteReference"/>
          <w:rFonts w:ascii="Arial" w:hAnsi="Arial" w:cs="Arial"/>
          <w:sz w:val="24"/>
          <w:szCs w:val="24"/>
          <w:lang w:val="bs-Latn-BA"/>
        </w:rPr>
        <w:footnoteReference w:id="1"/>
      </w:r>
      <w:r w:rsidR="007472DB">
        <w:rPr>
          <w:rFonts w:ascii="Arial" w:hAnsi="Arial" w:cs="Arial"/>
          <w:sz w:val="24"/>
          <w:szCs w:val="24"/>
          <w:lang w:val="bs-Latn-BA"/>
        </w:rPr>
        <w:t xml:space="preserve">. </w:t>
      </w:r>
      <w:r w:rsidR="001356AA">
        <w:rPr>
          <w:rFonts w:ascii="Arial" w:hAnsi="Arial" w:cs="Arial"/>
          <w:sz w:val="24"/>
          <w:szCs w:val="24"/>
          <w:lang w:val="bs-Latn-BA"/>
        </w:rPr>
        <w:t>D</w:t>
      </w:r>
      <w:r w:rsidR="007472DB">
        <w:rPr>
          <w:rFonts w:ascii="Arial" w:hAnsi="Arial" w:cs="Arial"/>
          <w:sz w:val="24"/>
          <w:szCs w:val="24"/>
          <w:lang w:val="bs-Latn-BA"/>
        </w:rPr>
        <w:t>okumenti kojima su regulisane međunarodne obaveze</w:t>
      </w:r>
      <w:r w:rsidR="000A332E">
        <w:rPr>
          <w:rFonts w:ascii="Arial" w:hAnsi="Arial" w:cs="Arial"/>
          <w:sz w:val="24"/>
          <w:szCs w:val="24"/>
          <w:lang w:val="bs-Latn-BA"/>
        </w:rPr>
        <w:t xml:space="preserve"> u ovoj oblasti</w:t>
      </w:r>
      <w:r w:rsidR="007472DB">
        <w:rPr>
          <w:rFonts w:ascii="Arial" w:hAnsi="Arial" w:cs="Arial"/>
          <w:sz w:val="24"/>
          <w:szCs w:val="24"/>
          <w:lang w:val="bs-Latn-BA"/>
        </w:rPr>
        <w:t xml:space="preserve"> </w:t>
      </w:r>
      <w:r w:rsidR="000A332E">
        <w:rPr>
          <w:rFonts w:ascii="Arial" w:hAnsi="Arial" w:cs="Arial"/>
          <w:sz w:val="24"/>
          <w:szCs w:val="24"/>
          <w:lang w:val="bs-Latn-BA"/>
        </w:rPr>
        <w:t xml:space="preserve">dostupni su </w:t>
      </w:r>
      <w:r w:rsidR="007472DB">
        <w:rPr>
          <w:rFonts w:ascii="Arial" w:hAnsi="Arial" w:cs="Arial"/>
          <w:sz w:val="24"/>
          <w:szCs w:val="24"/>
          <w:lang w:val="bs-Latn-BA"/>
        </w:rPr>
        <w:t xml:space="preserve">putem </w:t>
      </w:r>
      <w:r w:rsidR="000A332E">
        <w:rPr>
          <w:rFonts w:ascii="Arial" w:hAnsi="Arial" w:cs="Arial"/>
          <w:sz w:val="24"/>
          <w:szCs w:val="24"/>
          <w:lang w:val="bs-Latn-BA"/>
        </w:rPr>
        <w:t>službenih</w:t>
      </w:r>
      <w:r w:rsidR="007472DB">
        <w:rPr>
          <w:rFonts w:ascii="Arial" w:hAnsi="Arial" w:cs="Arial"/>
          <w:sz w:val="24"/>
          <w:szCs w:val="24"/>
          <w:lang w:val="bs-Latn-BA"/>
        </w:rPr>
        <w:t xml:space="preserve"> web stranica </w:t>
      </w:r>
      <w:r w:rsidR="00806351">
        <w:rPr>
          <w:rFonts w:ascii="Arial" w:hAnsi="Arial" w:cs="Arial"/>
          <w:sz w:val="24"/>
          <w:szCs w:val="24"/>
          <w:lang w:val="bs-Latn-BA"/>
        </w:rPr>
        <w:t>Gender Centra</w:t>
      </w:r>
      <w:r w:rsidR="00806351">
        <w:rPr>
          <w:rStyle w:val="FootnoteReference"/>
          <w:rFonts w:ascii="Arial" w:hAnsi="Arial" w:cs="Arial"/>
          <w:sz w:val="24"/>
          <w:szCs w:val="24"/>
          <w:lang w:val="bs-Latn-BA"/>
        </w:rPr>
        <w:footnoteReference w:id="2"/>
      </w:r>
      <w:r w:rsidR="00806351">
        <w:rPr>
          <w:rFonts w:ascii="Arial" w:hAnsi="Arial" w:cs="Arial"/>
          <w:sz w:val="24"/>
          <w:szCs w:val="24"/>
          <w:lang w:val="bs-Latn-BA"/>
        </w:rPr>
        <w:t>, Agencije za ravnopravnost spolova BiH</w:t>
      </w:r>
      <w:r w:rsidR="00806351">
        <w:rPr>
          <w:rStyle w:val="FootnoteReference"/>
          <w:rFonts w:ascii="Arial" w:hAnsi="Arial" w:cs="Arial"/>
          <w:sz w:val="24"/>
          <w:szCs w:val="24"/>
          <w:lang w:val="bs-Latn-BA"/>
        </w:rPr>
        <w:footnoteReference w:id="3"/>
      </w:r>
      <w:r w:rsidR="00806351">
        <w:rPr>
          <w:rFonts w:ascii="Arial" w:hAnsi="Arial" w:cs="Arial"/>
          <w:sz w:val="24"/>
          <w:szCs w:val="24"/>
          <w:lang w:val="bs-Latn-BA"/>
        </w:rPr>
        <w:t>,</w:t>
      </w:r>
      <w:r w:rsidR="00806351" w:rsidRPr="00806351">
        <w:rPr>
          <w:rFonts w:ascii="Arial" w:hAnsi="Arial" w:cs="Arial"/>
          <w:sz w:val="24"/>
          <w:szCs w:val="24"/>
          <w:lang w:val="bs-Latn-BA"/>
        </w:rPr>
        <w:t xml:space="preserve"> </w:t>
      </w:r>
      <w:r w:rsidR="00E63D1C">
        <w:rPr>
          <w:rFonts w:ascii="Arial" w:hAnsi="Arial" w:cs="Arial"/>
          <w:sz w:val="24"/>
          <w:szCs w:val="24"/>
          <w:lang w:val="bs-Latn-BA"/>
        </w:rPr>
        <w:t>Ujedinjenih nacija</w:t>
      </w:r>
      <w:r w:rsidR="00E63D1C">
        <w:rPr>
          <w:rStyle w:val="FootnoteReference"/>
          <w:rFonts w:ascii="Arial" w:hAnsi="Arial" w:cs="Arial"/>
          <w:sz w:val="24"/>
          <w:szCs w:val="24"/>
          <w:lang w:val="bs-Latn-BA"/>
        </w:rPr>
        <w:footnoteReference w:id="4"/>
      </w:r>
      <w:r w:rsidR="00E63D1C">
        <w:rPr>
          <w:rFonts w:ascii="Arial" w:hAnsi="Arial" w:cs="Arial"/>
          <w:sz w:val="24"/>
          <w:szCs w:val="24"/>
          <w:lang w:val="bs-Latn-BA"/>
        </w:rPr>
        <w:t xml:space="preserve">, </w:t>
      </w:r>
      <w:r w:rsidR="0010311C">
        <w:rPr>
          <w:rFonts w:ascii="Arial" w:hAnsi="Arial" w:cs="Arial"/>
          <w:sz w:val="24"/>
          <w:szCs w:val="24"/>
          <w:lang w:val="bs-Latn-BA"/>
        </w:rPr>
        <w:t>Vijeća Evrope</w:t>
      </w:r>
      <w:r w:rsidR="00806351">
        <w:rPr>
          <w:rStyle w:val="FootnoteReference"/>
          <w:rFonts w:ascii="Arial" w:hAnsi="Arial" w:cs="Arial"/>
          <w:sz w:val="24"/>
          <w:szCs w:val="24"/>
          <w:lang w:val="bs-Latn-BA"/>
        </w:rPr>
        <w:footnoteReference w:id="5"/>
      </w:r>
      <w:r w:rsidR="0010311C">
        <w:rPr>
          <w:rFonts w:ascii="Arial" w:hAnsi="Arial" w:cs="Arial"/>
          <w:sz w:val="24"/>
          <w:szCs w:val="24"/>
          <w:lang w:val="bs-Latn-BA"/>
        </w:rPr>
        <w:t>, te Eur-lex</w:t>
      </w:r>
      <w:r w:rsidR="0010311C">
        <w:rPr>
          <w:rStyle w:val="FootnoteReference"/>
          <w:rFonts w:ascii="Arial" w:hAnsi="Arial" w:cs="Arial"/>
          <w:sz w:val="24"/>
          <w:szCs w:val="24"/>
          <w:lang w:val="bs-Latn-BA"/>
        </w:rPr>
        <w:footnoteReference w:id="6"/>
      </w:r>
      <w:r w:rsidR="007472DB">
        <w:rPr>
          <w:rFonts w:ascii="Arial" w:hAnsi="Arial" w:cs="Arial"/>
          <w:sz w:val="24"/>
          <w:szCs w:val="24"/>
          <w:lang w:val="bs-Latn-BA"/>
        </w:rPr>
        <w:t xml:space="preserve"> i drugih međunarodnih organizacija za ljudska prava</w:t>
      </w:r>
      <w:r w:rsidR="00E63D1C">
        <w:rPr>
          <w:rFonts w:ascii="Arial" w:hAnsi="Arial" w:cs="Arial"/>
          <w:sz w:val="24"/>
          <w:szCs w:val="24"/>
          <w:lang w:val="bs-Latn-BA"/>
        </w:rPr>
        <w:t>.</w:t>
      </w:r>
    </w:p>
    <w:p w:rsidR="00636B79" w:rsidRDefault="00357CB5" w:rsidP="00963BD2">
      <w:pPr>
        <w:tabs>
          <w:tab w:val="left" w:pos="11415"/>
        </w:tabs>
        <w:spacing w:after="0"/>
        <w:jc w:val="both"/>
        <w:rPr>
          <w:rFonts w:ascii="Arial" w:hAnsi="Arial" w:cs="Arial"/>
          <w:sz w:val="24"/>
          <w:szCs w:val="24"/>
          <w:lang w:val="bs-Latn-BA"/>
        </w:rPr>
      </w:pPr>
      <w:r>
        <w:rPr>
          <w:rFonts w:ascii="Arial" w:hAnsi="Arial" w:cs="Arial"/>
          <w:sz w:val="24"/>
          <w:szCs w:val="24"/>
          <w:lang w:val="bs-Latn-BA"/>
        </w:rPr>
        <w:t>U nastavku slijedi tabela sa Listom</w:t>
      </w:r>
      <w:r w:rsidRPr="00357CB5">
        <w:t xml:space="preserve"> </w:t>
      </w:r>
      <w:r w:rsidRPr="00357CB5">
        <w:rPr>
          <w:rFonts w:ascii="Arial" w:hAnsi="Arial" w:cs="Arial"/>
          <w:sz w:val="24"/>
          <w:szCs w:val="24"/>
          <w:lang w:val="bs-Latn-BA"/>
        </w:rPr>
        <w:t xml:space="preserve">kriterija za ocjenu usklađenosti </w:t>
      </w:r>
      <w:r w:rsidR="00F706E1">
        <w:rPr>
          <w:rFonts w:ascii="Arial" w:hAnsi="Arial" w:cs="Arial"/>
          <w:sz w:val="24"/>
          <w:szCs w:val="24"/>
          <w:lang w:val="bs-Latn-BA"/>
        </w:rPr>
        <w:t>propisa</w:t>
      </w:r>
      <w:r w:rsidR="00CC79AA">
        <w:rPr>
          <w:rFonts w:ascii="Arial" w:hAnsi="Arial" w:cs="Arial"/>
          <w:sz w:val="24"/>
          <w:szCs w:val="24"/>
          <w:lang w:val="bs-Latn-BA"/>
        </w:rPr>
        <w:t xml:space="preserve"> i drugih akata</w:t>
      </w:r>
      <w:r w:rsidRPr="00357CB5">
        <w:rPr>
          <w:rFonts w:ascii="Arial" w:hAnsi="Arial" w:cs="Arial"/>
          <w:sz w:val="24"/>
          <w:szCs w:val="24"/>
          <w:lang w:val="bs-Latn-BA"/>
        </w:rPr>
        <w:t xml:space="preserve"> sa Zakonom o ravnopravnosti spolova u </w:t>
      </w:r>
      <w:r w:rsidR="00497C57">
        <w:rPr>
          <w:rFonts w:ascii="Arial" w:hAnsi="Arial" w:cs="Arial"/>
          <w:sz w:val="24"/>
          <w:szCs w:val="24"/>
          <w:lang w:val="bs-Latn-BA"/>
        </w:rPr>
        <w:t>BiH</w:t>
      </w:r>
      <w:r w:rsidR="00507F3F">
        <w:rPr>
          <w:rFonts w:ascii="Arial" w:hAnsi="Arial" w:cs="Arial"/>
          <w:sz w:val="24"/>
          <w:szCs w:val="24"/>
          <w:lang w:val="bs-Latn-BA"/>
        </w:rPr>
        <w:t>:</w:t>
      </w:r>
    </w:p>
    <w:p w:rsidR="00963BD2" w:rsidRPr="003F5BAE" w:rsidRDefault="00963BD2" w:rsidP="00963BD2">
      <w:pPr>
        <w:tabs>
          <w:tab w:val="left" w:pos="11415"/>
        </w:tabs>
        <w:spacing w:after="0"/>
        <w:jc w:val="both"/>
        <w:rPr>
          <w:rFonts w:ascii="Arial" w:hAnsi="Arial" w:cs="Arial"/>
          <w:sz w:val="24"/>
          <w:szCs w:val="24"/>
          <w:lang w:val="bs-Latn-BA"/>
        </w:rPr>
      </w:pPr>
    </w:p>
    <w:tbl>
      <w:tblPr>
        <w:tblStyle w:val="TableGrid"/>
        <w:tblW w:w="0" w:type="auto"/>
        <w:tblLayout w:type="fixed"/>
        <w:tblLook w:val="04A0" w:firstRow="1" w:lastRow="0" w:firstColumn="1" w:lastColumn="0" w:noHBand="0" w:noVBand="1"/>
      </w:tblPr>
      <w:tblGrid>
        <w:gridCol w:w="1555"/>
        <w:gridCol w:w="7768"/>
      </w:tblGrid>
      <w:tr w:rsidR="00670D87" w:rsidRPr="00720C14" w:rsidTr="004B0C1D">
        <w:trPr>
          <w:cantSplit/>
          <w:trHeight w:val="380"/>
        </w:trPr>
        <w:tc>
          <w:tcPr>
            <w:tcW w:w="9323" w:type="dxa"/>
            <w:gridSpan w:val="2"/>
            <w:vAlign w:val="center"/>
          </w:tcPr>
          <w:p w:rsidR="00670D87" w:rsidRPr="00670D87" w:rsidRDefault="00670D87" w:rsidP="00F706E1">
            <w:pPr>
              <w:jc w:val="both"/>
              <w:rPr>
                <w:rFonts w:ascii="Arial" w:hAnsi="Arial" w:cs="Arial"/>
                <w:b/>
                <w:lang w:val="bs-Latn-BA"/>
              </w:rPr>
            </w:pPr>
            <w:r w:rsidRPr="00670D87">
              <w:rPr>
                <w:rFonts w:ascii="Arial" w:hAnsi="Arial" w:cs="Arial"/>
                <w:lang w:val="bs-Latn-BA"/>
              </w:rPr>
              <w:t xml:space="preserve">Lista kriterija za ocjenu usklađenosti </w:t>
            </w:r>
            <w:r w:rsidR="00F706E1">
              <w:rPr>
                <w:rFonts w:ascii="Arial" w:hAnsi="Arial" w:cs="Arial"/>
                <w:lang w:val="bs-Latn-BA"/>
              </w:rPr>
              <w:t>propisa</w:t>
            </w:r>
            <w:r w:rsidR="00CC79AA">
              <w:rPr>
                <w:rFonts w:ascii="Arial" w:hAnsi="Arial" w:cs="Arial"/>
                <w:lang w:val="bs-Latn-BA"/>
              </w:rPr>
              <w:t xml:space="preserve"> i drugih akata</w:t>
            </w:r>
            <w:r w:rsidRPr="00670D87">
              <w:rPr>
                <w:rFonts w:ascii="Arial" w:hAnsi="Arial" w:cs="Arial"/>
                <w:lang w:val="bs-Latn-BA"/>
              </w:rPr>
              <w:t xml:space="preserve"> sa Zakonom o ravnopravnosti spolova u Bosni i Hercegovini – prečišćeni tekst („Službeni glasnik BiH</w:t>
            </w:r>
            <w:r>
              <w:rPr>
                <w:rFonts w:ascii="Arial" w:hAnsi="Arial" w:cs="Arial"/>
                <w:lang w:val="bs-Latn-BA"/>
              </w:rPr>
              <w:t>“, broj</w:t>
            </w:r>
            <w:r w:rsidRPr="00670D87">
              <w:rPr>
                <w:rFonts w:ascii="Arial" w:hAnsi="Arial" w:cs="Arial"/>
                <w:lang w:val="bs-Latn-BA"/>
              </w:rPr>
              <w:t xml:space="preserve"> 32/10)</w:t>
            </w:r>
          </w:p>
        </w:tc>
      </w:tr>
      <w:tr w:rsidR="00EA60CF" w:rsidRPr="00720C14" w:rsidTr="004B0C1D">
        <w:trPr>
          <w:cantSplit/>
          <w:trHeight w:val="429"/>
        </w:trPr>
        <w:tc>
          <w:tcPr>
            <w:tcW w:w="1555" w:type="dxa"/>
            <w:tcBorders>
              <w:bottom w:val="single" w:sz="4" w:space="0" w:color="auto"/>
            </w:tcBorders>
            <w:vAlign w:val="center"/>
          </w:tcPr>
          <w:p w:rsidR="00EA60CF" w:rsidRPr="001F3E3E" w:rsidRDefault="00EA60CF" w:rsidP="00720C14">
            <w:pPr>
              <w:rPr>
                <w:rFonts w:ascii="Arial" w:hAnsi="Arial" w:cs="Arial"/>
                <w:b/>
                <w:sz w:val="18"/>
                <w:lang w:val="bs-Latn-BA"/>
              </w:rPr>
            </w:pPr>
            <w:r w:rsidRPr="001F3E3E">
              <w:rPr>
                <w:rFonts w:ascii="Arial" w:hAnsi="Arial" w:cs="Arial"/>
                <w:b/>
                <w:sz w:val="18"/>
                <w:lang w:val="bs-Latn-BA"/>
              </w:rPr>
              <w:t>Zakon o ravnopravnosti spolova u BiH</w:t>
            </w:r>
          </w:p>
        </w:tc>
        <w:tc>
          <w:tcPr>
            <w:tcW w:w="7768" w:type="dxa"/>
            <w:tcBorders>
              <w:bottom w:val="single" w:sz="4" w:space="0" w:color="auto"/>
            </w:tcBorders>
            <w:vAlign w:val="center"/>
          </w:tcPr>
          <w:p w:rsidR="00EA60CF" w:rsidRPr="00670D87" w:rsidRDefault="005E1123" w:rsidP="005E1123">
            <w:pPr>
              <w:jc w:val="center"/>
              <w:rPr>
                <w:rFonts w:ascii="Arial" w:hAnsi="Arial" w:cs="Arial"/>
                <w:b/>
                <w:lang w:val="bs-Latn-BA"/>
              </w:rPr>
            </w:pPr>
            <w:r w:rsidRPr="00670D87">
              <w:rPr>
                <w:rFonts w:ascii="Arial" w:hAnsi="Arial" w:cs="Arial"/>
                <w:b/>
                <w:lang w:val="bs-Latn-BA"/>
              </w:rPr>
              <w:t>Kriterij za ocjenu usklađenosti</w:t>
            </w:r>
          </w:p>
        </w:tc>
      </w:tr>
      <w:tr w:rsidR="00BB0B83" w:rsidRPr="00720C14" w:rsidTr="00B848D5">
        <w:trPr>
          <w:cantSplit/>
          <w:trHeight w:val="70"/>
        </w:trPr>
        <w:tc>
          <w:tcPr>
            <w:tcW w:w="9323" w:type="dxa"/>
            <w:gridSpan w:val="2"/>
            <w:shd w:val="pct10" w:color="auto" w:fill="auto"/>
            <w:vAlign w:val="center"/>
          </w:tcPr>
          <w:p w:rsidR="00BB0B83" w:rsidRPr="005D6186" w:rsidRDefault="00BB0B83" w:rsidP="00532A02">
            <w:pPr>
              <w:jc w:val="center"/>
              <w:rPr>
                <w:rFonts w:ascii="Arial" w:hAnsi="Arial" w:cs="Arial"/>
                <w:b/>
                <w:lang w:val="bs-Latn-BA"/>
              </w:rPr>
            </w:pPr>
            <w:r w:rsidRPr="005D6186">
              <w:rPr>
                <w:rFonts w:ascii="Arial" w:hAnsi="Arial" w:cs="Arial"/>
                <w:b/>
                <w:lang w:val="bs-Latn-BA"/>
              </w:rPr>
              <w:t>Opći kriteriji</w:t>
            </w:r>
          </w:p>
        </w:tc>
      </w:tr>
      <w:tr w:rsidR="00EA60CF" w:rsidRPr="00720C14" w:rsidTr="00963BD2">
        <w:trPr>
          <w:cantSplit/>
          <w:trHeight w:val="2830"/>
        </w:trPr>
        <w:tc>
          <w:tcPr>
            <w:tcW w:w="1555" w:type="dxa"/>
            <w:vAlign w:val="center"/>
          </w:tcPr>
          <w:p w:rsidR="00EA60CF" w:rsidRPr="00720C14" w:rsidRDefault="00EA2D67" w:rsidP="00A929B7">
            <w:pPr>
              <w:rPr>
                <w:rFonts w:ascii="Arial" w:hAnsi="Arial" w:cs="Arial"/>
                <w:lang w:val="bs-Latn-BA"/>
              </w:rPr>
            </w:pPr>
            <w:r>
              <w:rPr>
                <w:rFonts w:ascii="Arial" w:hAnsi="Arial" w:cs="Arial"/>
                <w:lang w:val="bs-Latn-BA"/>
              </w:rPr>
              <w:t>čl</w:t>
            </w:r>
            <w:r w:rsidR="005E1123">
              <w:rPr>
                <w:rFonts w:ascii="Arial" w:hAnsi="Arial" w:cs="Arial"/>
                <w:lang w:val="bs-Latn-BA"/>
              </w:rPr>
              <w:t>.</w:t>
            </w:r>
            <w:r w:rsidR="00F07115">
              <w:rPr>
                <w:rFonts w:ascii="Arial" w:hAnsi="Arial" w:cs="Arial"/>
                <w:lang w:val="bs-Latn-BA"/>
              </w:rPr>
              <w:t xml:space="preserve"> 1.</w:t>
            </w:r>
            <w:r w:rsidR="00C05BD9">
              <w:rPr>
                <w:rFonts w:ascii="Arial" w:hAnsi="Arial" w:cs="Arial"/>
                <w:lang w:val="bs-Latn-BA"/>
              </w:rPr>
              <w:t>, čl. 2. st. (1) i (2)</w:t>
            </w:r>
            <w:r w:rsidR="00F07115">
              <w:rPr>
                <w:rFonts w:ascii="Arial" w:hAnsi="Arial" w:cs="Arial"/>
                <w:lang w:val="bs-Latn-BA"/>
              </w:rPr>
              <w:t xml:space="preserve"> i</w:t>
            </w:r>
            <w:r w:rsidR="00EA60CF" w:rsidRPr="00720C14">
              <w:rPr>
                <w:rFonts w:ascii="Arial" w:hAnsi="Arial" w:cs="Arial"/>
                <w:lang w:val="bs-Latn-BA"/>
              </w:rPr>
              <w:t xml:space="preserve"> </w:t>
            </w:r>
            <w:r>
              <w:rPr>
                <w:rFonts w:ascii="Arial" w:hAnsi="Arial" w:cs="Arial"/>
                <w:lang w:val="bs-Latn-BA"/>
              </w:rPr>
              <w:t xml:space="preserve">čl. </w:t>
            </w:r>
            <w:r w:rsidR="00EA60CF" w:rsidRPr="00720C14">
              <w:rPr>
                <w:rFonts w:ascii="Arial" w:hAnsi="Arial" w:cs="Arial"/>
                <w:lang w:val="bs-Latn-BA"/>
              </w:rPr>
              <w:t xml:space="preserve">9. </w:t>
            </w:r>
            <w:r w:rsidR="005E1123">
              <w:rPr>
                <w:rFonts w:ascii="Arial" w:hAnsi="Arial" w:cs="Arial"/>
                <w:lang w:val="bs-Latn-BA"/>
              </w:rPr>
              <w:t>tč.</w:t>
            </w:r>
            <w:r w:rsidR="00EA60CF" w:rsidRPr="00720C14">
              <w:rPr>
                <w:rFonts w:ascii="Arial" w:hAnsi="Arial" w:cs="Arial"/>
                <w:lang w:val="bs-Latn-BA"/>
              </w:rPr>
              <w:t xml:space="preserve"> </w:t>
            </w:r>
            <w:r w:rsidR="00CE3C4A">
              <w:rPr>
                <w:rFonts w:ascii="Arial" w:hAnsi="Arial" w:cs="Arial"/>
                <w:lang w:val="bs-Latn-BA"/>
              </w:rPr>
              <w:t xml:space="preserve">b), </w:t>
            </w:r>
            <w:r w:rsidR="008C0509">
              <w:rPr>
                <w:rFonts w:ascii="Arial" w:hAnsi="Arial" w:cs="Arial"/>
                <w:lang w:val="bs-Latn-BA"/>
              </w:rPr>
              <w:t xml:space="preserve">c) i </w:t>
            </w:r>
            <w:r w:rsidR="00EA60CF" w:rsidRPr="00720C14">
              <w:rPr>
                <w:rFonts w:ascii="Arial" w:hAnsi="Arial" w:cs="Arial"/>
                <w:lang w:val="bs-Latn-BA"/>
              </w:rPr>
              <w:t>d)</w:t>
            </w:r>
          </w:p>
        </w:tc>
        <w:tc>
          <w:tcPr>
            <w:tcW w:w="7768" w:type="dxa"/>
          </w:tcPr>
          <w:p w:rsidR="00A639FC" w:rsidRDefault="00F5189F" w:rsidP="001745F1">
            <w:pPr>
              <w:jc w:val="both"/>
              <w:rPr>
                <w:rFonts w:ascii="Arial" w:hAnsi="Arial" w:cs="Arial"/>
                <w:lang w:val="bs-Latn-BA"/>
              </w:rPr>
            </w:pPr>
            <w:r w:rsidRPr="005D6186">
              <w:rPr>
                <w:rFonts w:ascii="Arial" w:hAnsi="Arial" w:cs="Arial"/>
                <w:b/>
                <w:lang w:val="bs-Latn-BA"/>
              </w:rPr>
              <w:t>1.</w:t>
            </w:r>
            <w:r>
              <w:rPr>
                <w:rFonts w:ascii="Arial" w:hAnsi="Arial" w:cs="Arial"/>
                <w:lang w:val="bs-Latn-BA"/>
              </w:rPr>
              <w:t xml:space="preserve"> </w:t>
            </w:r>
            <w:r w:rsidR="00EA60CF" w:rsidRPr="00720C14">
              <w:rPr>
                <w:rFonts w:ascii="Arial" w:hAnsi="Arial" w:cs="Arial"/>
                <w:lang w:val="bs-Latn-BA"/>
              </w:rPr>
              <w:t xml:space="preserve">Da li </w:t>
            </w:r>
            <w:r w:rsidR="002422F1">
              <w:rPr>
                <w:rFonts w:ascii="Arial" w:hAnsi="Arial" w:cs="Arial"/>
                <w:lang w:val="bs-Latn-BA"/>
              </w:rPr>
              <w:t>propis ili drugi akt</w:t>
            </w:r>
            <w:r w:rsidR="00EA60CF" w:rsidRPr="00720C14">
              <w:rPr>
                <w:rFonts w:ascii="Arial" w:hAnsi="Arial" w:cs="Arial"/>
                <w:lang w:val="bs-Latn-BA"/>
              </w:rPr>
              <w:t xml:space="preserve"> osigurava</w:t>
            </w:r>
            <w:r w:rsidR="00206D72">
              <w:rPr>
                <w:rFonts w:ascii="Arial" w:hAnsi="Arial" w:cs="Arial"/>
                <w:lang w:val="bs-Latn-BA"/>
              </w:rPr>
              <w:t xml:space="preserve"> punu ravnopravnost osoba muškog i ženskog spola,</w:t>
            </w:r>
            <w:r w:rsidR="00EA60CF" w:rsidRPr="00720C14">
              <w:rPr>
                <w:rFonts w:ascii="Arial" w:hAnsi="Arial" w:cs="Arial"/>
                <w:lang w:val="bs-Latn-BA"/>
              </w:rPr>
              <w:t xml:space="preserve"> jednake mogućnosti i ravnopravan tretman svih osoba b</w:t>
            </w:r>
            <w:r w:rsidR="005538B8">
              <w:rPr>
                <w:rFonts w:ascii="Arial" w:hAnsi="Arial" w:cs="Arial"/>
                <w:lang w:val="bs-Latn-BA"/>
              </w:rPr>
              <w:t>ez obzira na spol, u javnoj i privatnoj sferi društva i</w:t>
            </w:r>
            <w:r w:rsidR="00EA60CF" w:rsidRPr="00720C14">
              <w:rPr>
                <w:rFonts w:ascii="Arial" w:hAnsi="Arial" w:cs="Arial"/>
                <w:lang w:val="bs-Latn-BA"/>
              </w:rPr>
              <w:t xml:space="preserve"> odsustvo prepreka </w:t>
            </w:r>
            <w:r w:rsidR="00206D72">
              <w:rPr>
                <w:rFonts w:ascii="Arial" w:hAnsi="Arial" w:cs="Arial"/>
                <w:lang w:val="bs-Latn-BA"/>
              </w:rPr>
              <w:t xml:space="preserve">za učešće u svim oblastima društva, uključujući ali ne ograničavajući se na oblasti obrazovanja, ekonomije, zapošljavanja i rada, socijalnoj i zdravstvenoj zaštiti, sportu, kulturi, javnom životu i medijima, bez obzira na bračno </w:t>
            </w:r>
            <w:r w:rsidR="005538B8">
              <w:rPr>
                <w:rFonts w:ascii="Arial" w:hAnsi="Arial" w:cs="Arial"/>
                <w:lang w:val="bs-Latn-BA"/>
              </w:rPr>
              <w:t>i</w:t>
            </w:r>
            <w:r w:rsidR="00EE2690">
              <w:rPr>
                <w:rFonts w:ascii="Arial" w:hAnsi="Arial" w:cs="Arial"/>
                <w:lang w:val="bs-Latn-BA"/>
              </w:rPr>
              <w:t xml:space="preserve"> porodično stanje?</w:t>
            </w:r>
            <w:r w:rsidR="00206D72">
              <w:rPr>
                <w:rFonts w:ascii="Arial" w:hAnsi="Arial" w:cs="Arial"/>
                <w:lang w:val="bs-Latn-BA"/>
              </w:rPr>
              <w:t xml:space="preserve"> </w:t>
            </w:r>
          </w:p>
          <w:p w:rsidR="00206D72" w:rsidRDefault="00206D72" w:rsidP="001745F1">
            <w:pPr>
              <w:jc w:val="both"/>
              <w:rPr>
                <w:rFonts w:ascii="Arial" w:hAnsi="Arial" w:cs="Arial"/>
                <w:lang w:val="bs-Latn-BA"/>
              </w:rPr>
            </w:pPr>
          </w:p>
          <w:p w:rsidR="00D4134D" w:rsidRDefault="00A639FC" w:rsidP="00D75D02">
            <w:pPr>
              <w:tabs>
                <w:tab w:val="left" w:pos="1230"/>
                <w:tab w:val="left" w:pos="2775"/>
              </w:tabs>
              <w:jc w:val="both"/>
              <w:rPr>
                <w:rFonts w:ascii="Arial" w:hAnsi="Arial" w:cs="Arial"/>
                <w:lang w:val="bs-Latn-BA"/>
              </w:rPr>
            </w:pPr>
            <w:r>
              <w:rPr>
                <w:rFonts w:ascii="Arial" w:hAnsi="Arial" w:cs="Arial"/>
                <w:lang w:val="bs-Latn-BA"/>
              </w:rPr>
              <w:t>Da</w:t>
            </w:r>
            <w:r w:rsidR="00D4134D">
              <w:rPr>
                <w:rFonts w:ascii="Arial" w:hAnsi="Arial" w:cs="Arial"/>
                <w:lang w:val="bs-Latn-BA"/>
              </w:rPr>
              <w:t xml:space="preserve"> (navesti član) </w:t>
            </w:r>
            <w:r w:rsidR="00D75D02">
              <w:rPr>
                <w:rFonts w:ascii="Arial" w:hAnsi="Arial" w:cs="Arial"/>
                <w:lang w:val="bs-Latn-BA"/>
              </w:rPr>
              <w:t>_________</w:t>
            </w:r>
            <w:r w:rsidR="00D4134D">
              <w:rPr>
                <w:rFonts w:ascii="Arial" w:hAnsi="Arial" w:cs="Arial"/>
                <w:lang w:val="bs-Latn-BA"/>
              </w:rPr>
              <w:t>_    N</w:t>
            </w:r>
            <w:r w:rsidR="00D75D02">
              <w:rPr>
                <w:rFonts w:ascii="Arial" w:hAnsi="Arial" w:cs="Arial"/>
                <w:lang w:val="bs-Latn-BA"/>
              </w:rPr>
              <w:t>e</w:t>
            </w:r>
            <w:r w:rsidR="00D4134D">
              <w:rPr>
                <w:rFonts w:ascii="Arial" w:hAnsi="Arial" w:cs="Arial"/>
                <w:lang w:val="bs-Latn-BA"/>
              </w:rPr>
              <w:t xml:space="preserve"> (obrazložiti) </w:t>
            </w:r>
            <w:r w:rsidR="00D75D02">
              <w:rPr>
                <w:rFonts w:ascii="Arial" w:hAnsi="Arial" w:cs="Arial"/>
                <w:lang w:val="bs-Latn-BA"/>
              </w:rPr>
              <w:t>_________</w:t>
            </w:r>
            <w:r w:rsidR="00D4134D">
              <w:rPr>
                <w:rFonts w:ascii="Arial" w:hAnsi="Arial" w:cs="Arial"/>
                <w:lang w:val="bs-Latn-BA"/>
              </w:rPr>
              <w:t xml:space="preserve">_______    </w:t>
            </w:r>
          </w:p>
          <w:p w:rsidR="00D4134D" w:rsidRDefault="00D4134D" w:rsidP="00D75D02">
            <w:pPr>
              <w:tabs>
                <w:tab w:val="left" w:pos="1230"/>
                <w:tab w:val="left" w:pos="2775"/>
              </w:tabs>
              <w:jc w:val="both"/>
              <w:rPr>
                <w:rFonts w:ascii="Arial" w:hAnsi="Arial" w:cs="Arial"/>
                <w:lang w:val="bs-Latn-BA"/>
              </w:rPr>
            </w:pPr>
          </w:p>
          <w:p w:rsidR="00A639FC" w:rsidRDefault="00D75D02" w:rsidP="00D75D02">
            <w:pPr>
              <w:tabs>
                <w:tab w:val="left" w:pos="1230"/>
                <w:tab w:val="left" w:pos="2775"/>
              </w:tabs>
              <w:jc w:val="both"/>
              <w:rPr>
                <w:rFonts w:ascii="Arial" w:hAnsi="Arial" w:cs="Arial"/>
                <w:lang w:val="bs-Latn-BA"/>
              </w:rPr>
            </w:pPr>
            <w:r>
              <w:rPr>
                <w:rFonts w:ascii="Arial" w:hAnsi="Arial" w:cs="Arial"/>
                <w:lang w:val="bs-Latn-BA"/>
              </w:rPr>
              <w:t>Nije primjenjivo</w:t>
            </w:r>
            <w:r w:rsidR="00D4134D">
              <w:rPr>
                <w:rFonts w:ascii="Arial" w:hAnsi="Arial" w:cs="Arial"/>
                <w:lang w:val="bs-Latn-BA"/>
              </w:rPr>
              <w:t xml:space="preserve"> (obrazložiti) </w:t>
            </w:r>
            <w:r>
              <w:rPr>
                <w:rFonts w:ascii="Arial" w:hAnsi="Arial" w:cs="Arial"/>
                <w:lang w:val="bs-Latn-BA"/>
              </w:rPr>
              <w:t>__________</w:t>
            </w:r>
            <w:r w:rsidR="00D4134D">
              <w:rPr>
                <w:rFonts w:ascii="Arial" w:hAnsi="Arial" w:cs="Arial"/>
                <w:lang w:val="bs-Latn-BA"/>
              </w:rPr>
              <w:t>______________________</w:t>
            </w:r>
          </w:p>
          <w:p w:rsidR="00D75D02" w:rsidRPr="00720C14" w:rsidRDefault="00D75D02" w:rsidP="001745F1">
            <w:pPr>
              <w:jc w:val="both"/>
              <w:rPr>
                <w:rFonts w:ascii="Arial" w:hAnsi="Arial" w:cs="Arial"/>
                <w:lang w:val="bs-Latn-BA"/>
              </w:rPr>
            </w:pPr>
          </w:p>
        </w:tc>
      </w:tr>
      <w:tr w:rsidR="00EA60CF" w:rsidRPr="00720C14" w:rsidTr="00D851BF">
        <w:trPr>
          <w:cantSplit/>
          <w:trHeight w:val="2213"/>
        </w:trPr>
        <w:tc>
          <w:tcPr>
            <w:tcW w:w="1555" w:type="dxa"/>
            <w:vAlign w:val="center"/>
          </w:tcPr>
          <w:p w:rsidR="00EA60CF" w:rsidRPr="00720C14" w:rsidRDefault="00406E0F" w:rsidP="00A929B7">
            <w:pPr>
              <w:rPr>
                <w:rFonts w:ascii="Arial" w:hAnsi="Arial" w:cs="Arial"/>
                <w:lang w:val="bs-Latn-BA"/>
              </w:rPr>
            </w:pPr>
            <w:r>
              <w:rPr>
                <w:rFonts w:ascii="Arial" w:hAnsi="Arial" w:cs="Arial"/>
                <w:lang w:val="bs-Latn-BA"/>
              </w:rPr>
              <w:lastRenderedPageBreak/>
              <w:t xml:space="preserve">čl. 1, </w:t>
            </w:r>
            <w:r w:rsidR="007F4A34">
              <w:rPr>
                <w:rFonts w:ascii="Arial" w:hAnsi="Arial" w:cs="Arial"/>
                <w:lang w:val="bs-Latn-BA"/>
              </w:rPr>
              <w:t xml:space="preserve">čl. 2.  st. (3), </w:t>
            </w:r>
            <w:r w:rsidR="00EA2D67">
              <w:rPr>
                <w:rFonts w:ascii="Arial" w:hAnsi="Arial" w:cs="Arial"/>
                <w:lang w:val="bs-Latn-BA"/>
              </w:rPr>
              <w:t>čl.</w:t>
            </w:r>
            <w:r w:rsidR="00EA60CF" w:rsidRPr="00720C14">
              <w:rPr>
                <w:rFonts w:ascii="Arial" w:hAnsi="Arial" w:cs="Arial"/>
                <w:lang w:val="bs-Latn-BA"/>
              </w:rPr>
              <w:t xml:space="preserve"> 3.</w:t>
            </w:r>
            <w:r w:rsidR="007F4A34">
              <w:rPr>
                <w:rFonts w:ascii="Arial" w:hAnsi="Arial" w:cs="Arial"/>
                <w:lang w:val="bs-Latn-BA"/>
              </w:rPr>
              <w:t>,4., 5.,6. i</w:t>
            </w:r>
            <w:r w:rsidR="00593A58">
              <w:rPr>
                <w:rFonts w:ascii="Arial" w:hAnsi="Arial" w:cs="Arial"/>
                <w:lang w:val="bs-Latn-BA"/>
              </w:rPr>
              <w:t xml:space="preserve"> 7. </w:t>
            </w:r>
          </w:p>
        </w:tc>
        <w:tc>
          <w:tcPr>
            <w:tcW w:w="7768" w:type="dxa"/>
          </w:tcPr>
          <w:p w:rsidR="00D4134D" w:rsidRDefault="00CF54C9" w:rsidP="001745F1">
            <w:pPr>
              <w:jc w:val="both"/>
              <w:rPr>
                <w:rFonts w:ascii="Arial" w:hAnsi="Arial" w:cs="Arial"/>
                <w:lang w:val="bs-Latn-BA"/>
              </w:rPr>
            </w:pPr>
            <w:r w:rsidRPr="005D6186">
              <w:rPr>
                <w:rFonts w:ascii="Arial" w:hAnsi="Arial" w:cs="Arial"/>
                <w:b/>
                <w:lang w:val="bs-Latn-BA"/>
              </w:rPr>
              <w:t>2.</w:t>
            </w:r>
            <w:r>
              <w:rPr>
                <w:rFonts w:ascii="Arial" w:hAnsi="Arial" w:cs="Arial"/>
                <w:lang w:val="bs-Latn-BA"/>
              </w:rPr>
              <w:t xml:space="preserve"> </w:t>
            </w:r>
            <w:r w:rsidR="00EA60CF" w:rsidRPr="00720C14">
              <w:rPr>
                <w:rFonts w:ascii="Arial" w:hAnsi="Arial" w:cs="Arial"/>
                <w:lang w:val="bs-Latn-BA"/>
              </w:rPr>
              <w:t xml:space="preserve">Da li </w:t>
            </w:r>
            <w:r w:rsidR="002422F1" w:rsidRPr="002422F1">
              <w:rPr>
                <w:rFonts w:ascii="Arial" w:hAnsi="Arial" w:cs="Arial"/>
                <w:lang w:val="bs-Latn-BA"/>
              </w:rPr>
              <w:t xml:space="preserve">propis ili drugi akt sadrži </w:t>
            </w:r>
            <w:r w:rsidR="00EA60CF" w:rsidRPr="00720C14">
              <w:rPr>
                <w:rFonts w:ascii="Arial" w:hAnsi="Arial" w:cs="Arial"/>
                <w:lang w:val="bs-Latn-BA"/>
              </w:rPr>
              <w:t>zabranu diskriminacije na osnovu spola koja u svojim oblicima može biti direktna, indirektna, uznemiravanje, seksualno uznemiravanje, poticanje na diskriminaciju, nasilje na osnovu spola i vik</w:t>
            </w:r>
            <w:r w:rsidR="00EA2D67">
              <w:rPr>
                <w:rFonts w:ascii="Arial" w:hAnsi="Arial" w:cs="Arial"/>
                <w:lang w:val="bs-Latn-BA"/>
              </w:rPr>
              <w:t>t</w:t>
            </w:r>
            <w:r w:rsidR="00EA60CF" w:rsidRPr="00720C14">
              <w:rPr>
                <w:rFonts w:ascii="Arial" w:hAnsi="Arial" w:cs="Arial"/>
                <w:lang w:val="bs-Latn-BA"/>
              </w:rPr>
              <w:t>imizacij</w:t>
            </w:r>
            <w:r w:rsidR="00EA2D67">
              <w:rPr>
                <w:rFonts w:ascii="Arial" w:hAnsi="Arial" w:cs="Arial"/>
                <w:lang w:val="bs-Latn-BA"/>
              </w:rPr>
              <w:t>a</w:t>
            </w:r>
            <w:r w:rsidR="00EA60CF" w:rsidRPr="00720C14">
              <w:rPr>
                <w:rFonts w:ascii="Arial" w:hAnsi="Arial" w:cs="Arial"/>
                <w:lang w:val="bs-Latn-BA"/>
              </w:rPr>
              <w:t>?</w:t>
            </w:r>
            <w:r w:rsidR="00EA2D67">
              <w:rPr>
                <w:rFonts w:ascii="Arial" w:hAnsi="Arial" w:cs="Arial"/>
                <w:lang w:val="bs-Latn-BA"/>
              </w:rPr>
              <w:t xml:space="preserve"> </w:t>
            </w:r>
            <w:r w:rsidR="00F43301" w:rsidRPr="00EA2D67">
              <w:rPr>
                <w:rFonts w:ascii="Arial" w:hAnsi="Arial" w:cs="Arial"/>
                <w:lang w:val="bs-Latn-BA"/>
              </w:rPr>
              <w:t xml:space="preserve">Da li zakon propisuje zabranu diskriminacije na osnovu </w:t>
            </w:r>
            <w:r w:rsidR="00F43301" w:rsidRPr="00720C14">
              <w:rPr>
                <w:rFonts w:ascii="Arial" w:hAnsi="Arial" w:cs="Arial"/>
                <w:lang w:val="bs-Latn-BA"/>
              </w:rPr>
              <w:t>spolne or</w:t>
            </w:r>
            <w:r w:rsidR="00F43301">
              <w:rPr>
                <w:rFonts w:ascii="Arial" w:hAnsi="Arial" w:cs="Arial"/>
                <w:lang w:val="bs-Latn-BA"/>
              </w:rPr>
              <w:t>i</w:t>
            </w:r>
            <w:r w:rsidR="00F43301" w:rsidRPr="00720C14">
              <w:rPr>
                <w:rFonts w:ascii="Arial" w:hAnsi="Arial" w:cs="Arial"/>
                <w:lang w:val="bs-Latn-BA"/>
              </w:rPr>
              <w:t>jentacije?</w:t>
            </w:r>
          </w:p>
          <w:p w:rsidR="00907CD6" w:rsidRDefault="00907CD6" w:rsidP="001745F1">
            <w:pPr>
              <w:jc w:val="both"/>
              <w:rPr>
                <w:rFonts w:ascii="Arial" w:hAnsi="Arial" w:cs="Arial"/>
                <w:u w:val="single"/>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1745F1">
            <w:pPr>
              <w:jc w:val="both"/>
              <w:rPr>
                <w:rFonts w:ascii="Arial" w:hAnsi="Arial" w:cs="Arial"/>
                <w:lang w:val="bs-Latn-BA"/>
              </w:rPr>
            </w:pPr>
          </w:p>
        </w:tc>
      </w:tr>
      <w:tr w:rsidR="000625EB" w:rsidRPr="00720C14" w:rsidTr="00D851BF">
        <w:trPr>
          <w:cantSplit/>
          <w:trHeight w:val="2213"/>
        </w:trPr>
        <w:tc>
          <w:tcPr>
            <w:tcW w:w="1555" w:type="dxa"/>
            <w:vAlign w:val="center"/>
          </w:tcPr>
          <w:p w:rsidR="000625EB" w:rsidRPr="007E3A8B" w:rsidRDefault="000625EB" w:rsidP="000625EB">
            <w:pPr>
              <w:rPr>
                <w:rFonts w:ascii="Arial" w:hAnsi="Arial" w:cs="Arial"/>
                <w:lang w:val="bs-Latn-BA"/>
              </w:rPr>
            </w:pPr>
            <w:r w:rsidRPr="007E3A8B">
              <w:rPr>
                <w:rFonts w:ascii="Arial" w:hAnsi="Arial" w:cs="Arial"/>
                <w:lang w:val="bs-Latn-BA"/>
              </w:rPr>
              <w:t>čl. 6. st. (1), (2) i (3)</w:t>
            </w:r>
          </w:p>
        </w:tc>
        <w:tc>
          <w:tcPr>
            <w:tcW w:w="7768" w:type="dxa"/>
          </w:tcPr>
          <w:p w:rsidR="000625EB" w:rsidRPr="007E3A8B" w:rsidRDefault="007E3A8B" w:rsidP="000625EB">
            <w:pPr>
              <w:jc w:val="both"/>
              <w:rPr>
                <w:rFonts w:ascii="Arial" w:hAnsi="Arial" w:cs="Arial"/>
                <w:lang w:val="bs-Latn-BA"/>
              </w:rPr>
            </w:pPr>
            <w:r w:rsidRPr="007E3A8B">
              <w:rPr>
                <w:rFonts w:ascii="Arial" w:hAnsi="Arial" w:cs="Arial"/>
                <w:b/>
                <w:lang w:val="bs-Latn-BA"/>
              </w:rPr>
              <w:t>3</w:t>
            </w:r>
            <w:r w:rsidR="000625EB" w:rsidRPr="007E3A8B">
              <w:rPr>
                <w:rFonts w:ascii="Arial" w:hAnsi="Arial" w:cs="Arial"/>
                <w:b/>
                <w:lang w:val="bs-Latn-BA"/>
              </w:rPr>
              <w:t xml:space="preserve">. </w:t>
            </w:r>
            <w:r w:rsidR="000625EB" w:rsidRPr="007E3A8B">
              <w:rPr>
                <w:rFonts w:ascii="Arial" w:hAnsi="Arial" w:cs="Arial"/>
                <w:lang w:val="bs-Latn-BA"/>
              </w:rPr>
              <w:t xml:space="preserve">Da li propis ili drugi akt sadrži odredbe kojima se propisuje zabrana nasilja po osnovu spola, tj. svakog djelovanja kojim se nanosi ili može biti nanijeta fizička, psihička, seksualna ili ekonomska šteta ili patnja, kao i prijetnja takvim djelovanjem koje sputavaju osobu ili grupu osoba da uživa u svojim ljudskim pravima i slobodama u </w:t>
            </w:r>
            <w:r w:rsidR="00EE2690">
              <w:rPr>
                <w:rFonts w:ascii="Arial" w:hAnsi="Arial" w:cs="Arial"/>
                <w:lang w:val="bs-Latn-BA"/>
              </w:rPr>
              <w:t>javnoj i privatnoj sferi života?</w:t>
            </w:r>
            <w:r w:rsidR="000625EB" w:rsidRPr="007E3A8B">
              <w:rPr>
                <w:rFonts w:ascii="Arial" w:hAnsi="Arial" w:cs="Arial"/>
                <w:lang w:val="bs-Latn-BA"/>
              </w:rPr>
              <w:t xml:space="preserve"> Nasilje na osnovu spola uključuje ali se ne ograničava na</w:t>
            </w:r>
            <w:r w:rsidR="000625EB" w:rsidRPr="007E3A8B">
              <w:t xml:space="preserve"> </w:t>
            </w:r>
            <w:r w:rsidR="000625EB" w:rsidRPr="007E3A8B">
              <w:rPr>
                <w:rFonts w:ascii="Arial" w:hAnsi="Arial" w:cs="Arial"/>
                <w:lang w:val="bs-Latn-BA"/>
              </w:rPr>
              <w:t>nasilje koje se dešava u porodici ili domaćinstvu; nasilje koje se dešava u široj zajednici; nasilje koje počine ili toleriraju organi vlasti i drugi ovlašteni organi i pojedinci i nasilje po osnovu spola u slučaju oružanih sukoba.</w:t>
            </w:r>
          </w:p>
          <w:p w:rsidR="000625EB" w:rsidRPr="007E3A8B" w:rsidRDefault="000625EB" w:rsidP="000625EB">
            <w:pPr>
              <w:tabs>
                <w:tab w:val="left" w:pos="1230"/>
                <w:tab w:val="left" w:pos="2775"/>
              </w:tabs>
              <w:jc w:val="both"/>
              <w:rPr>
                <w:rFonts w:ascii="Arial" w:hAnsi="Arial" w:cs="Arial"/>
                <w:lang w:val="bs-Latn-BA"/>
              </w:rPr>
            </w:pPr>
          </w:p>
          <w:p w:rsidR="000625EB" w:rsidRPr="007E3A8B" w:rsidRDefault="000625EB" w:rsidP="000625EB">
            <w:pPr>
              <w:tabs>
                <w:tab w:val="left" w:pos="1230"/>
                <w:tab w:val="left" w:pos="2775"/>
              </w:tabs>
              <w:jc w:val="both"/>
              <w:rPr>
                <w:rFonts w:ascii="Arial" w:hAnsi="Arial" w:cs="Arial"/>
                <w:lang w:val="bs-Latn-BA"/>
              </w:rPr>
            </w:pPr>
            <w:r w:rsidRPr="007E3A8B">
              <w:rPr>
                <w:rFonts w:ascii="Arial" w:hAnsi="Arial" w:cs="Arial"/>
                <w:lang w:val="bs-Latn-BA"/>
              </w:rPr>
              <w:t xml:space="preserve">Da (navesti član) __________    Ne (obrazložiti) ________________    </w:t>
            </w:r>
          </w:p>
          <w:p w:rsidR="000625EB" w:rsidRPr="007E3A8B" w:rsidRDefault="000625EB" w:rsidP="000625EB">
            <w:pPr>
              <w:tabs>
                <w:tab w:val="left" w:pos="1230"/>
                <w:tab w:val="left" w:pos="2775"/>
              </w:tabs>
              <w:jc w:val="both"/>
              <w:rPr>
                <w:rFonts w:ascii="Arial" w:hAnsi="Arial" w:cs="Arial"/>
                <w:lang w:val="bs-Latn-BA"/>
              </w:rPr>
            </w:pPr>
          </w:p>
          <w:p w:rsidR="000625EB" w:rsidRPr="007E3A8B" w:rsidRDefault="000625EB" w:rsidP="000625EB">
            <w:pPr>
              <w:tabs>
                <w:tab w:val="left" w:pos="1230"/>
                <w:tab w:val="left" w:pos="2775"/>
              </w:tabs>
              <w:jc w:val="both"/>
              <w:rPr>
                <w:rFonts w:ascii="Arial" w:hAnsi="Arial" w:cs="Arial"/>
                <w:lang w:val="bs-Latn-BA"/>
              </w:rPr>
            </w:pPr>
            <w:r w:rsidRPr="007E3A8B">
              <w:rPr>
                <w:rFonts w:ascii="Arial" w:hAnsi="Arial" w:cs="Arial"/>
                <w:lang w:val="bs-Latn-BA"/>
              </w:rPr>
              <w:t>Nije primjenjivo (obrazložiti) ________________________________</w:t>
            </w:r>
          </w:p>
          <w:p w:rsidR="000625EB" w:rsidRPr="007E3A8B" w:rsidRDefault="000625EB" w:rsidP="000625EB">
            <w:pPr>
              <w:jc w:val="both"/>
              <w:rPr>
                <w:rFonts w:ascii="Arial" w:hAnsi="Arial" w:cs="Arial"/>
                <w:b/>
                <w:lang w:val="bs-Latn-BA"/>
              </w:rPr>
            </w:pPr>
          </w:p>
        </w:tc>
      </w:tr>
      <w:tr w:rsidR="000625EB" w:rsidRPr="00720C14" w:rsidTr="00D851BF">
        <w:trPr>
          <w:cantSplit/>
          <w:trHeight w:val="2213"/>
        </w:trPr>
        <w:tc>
          <w:tcPr>
            <w:tcW w:w="1555" w:type="dxa"/>
            <w:vAlign w:val="center"/>
          </w:tcPr>
          <w:p w:rsidR="000625EB" w:rsidRPr="00DC4FD6" w:rsidRDefault="000625EB" w:rsidP="000625EB">
            <w:pPr>
              <w:rPr>
                <w:rFonts w:ascii="Arial" w:hAnsi="Arial" w:cs="Arial"/>
                <w:lang w:val="bs-Latn-BA"/>
              </w:rPr>
            </w:pPr>
            <w:r w:rsidRPr="00DC4FD6">
              <w:rPr>
                <w:rFonts w:ascii="Arial" w:hAnsi="Arial" w:cs="Arial"/>
                <w:lang w:val="bs-Latn-BA"/>
              </w:rPr>
              <w:t>čl. 6. st. (4)</w:t>
            </w:r>
          </w:p>
        </w:tc>
        <w:tc>
          <w:tcPr>
            <w:tcW w:w="7768" w:type="dxa"/>
          </w:tcPr>
          <w:p w:rsidR="000625EB" w:rsidRPr="00DC4FD6" w:rsidRDefault="00DC4FD6" w:rsidP="000625EB">
            <w:pPr>
              <w:jc w:val="both"/>
              <w:rPr>
                <w:rFonts w:ascii="Arial" w:hAnsi="Arial" w:cs="Arial"/>
                <w:lang w:val="bs-Latn-BA"/>
              </w:rPr>
            </w:pPr>
            <w:r w:rsidRPr="00DC4FD6">
              <w:rPr>
                <w:rFonts w:ascii="Arial" w:hAnsi="Arial" w:cs="Arial"/>
                <w:b/>
                <w:lang w:val="bs-Latn-BA"/>
              </w:rPr>
              <w:t>4</w:t>
            </w:r>
            <w:r w:rsidR="000625EB" w:rsidRPr="00DC4FD6">
              <w:rPr>
                <w:rFonts w:ascii="Arial" w:hAnsi="Arial" w:cs="Arial"/>
                <w:b/>
                <w:lang w:val="bs-Latn-BA"/>
              </w:rPr>
              <w:t>.</w:t>
            </w:r>
            <w:r w:rsidR="000625EB" w:rsidRPr="00DC4FD6">
              <w:rPr>
                <w:rFonts w:ascii="Arial" w:hAnsi="Arial" w:cs="Arial"/>
                <w:lang w:val="bs-Latn-BA"/>
              </w:rPr>
              <w:t xml:space="preserve"> Da li propis ili drugi akt sadrži odgovarajuće mjere radi eliminacije i sprečavanja nasilja po osnovu spola u javnoj i privatnoj sferi života i da li osigurava instrumente pružanja zaštite, pomoći i naknade žrtvama?</w:t>
            </w:r>
          </w:p>
          <w:p w:rsidR="000625EB" w:rsidRPr="00DC4FD6" w:rsidRDefault="000625EB" w:rsidP="000625EB">
            <w:pPr>
              <w:jc w:val="both"/>
              <w:rPr>
                <w:rFonts w:ascii="Arial" w:hAnsi="Arial" w:cs="Arial"/>
                <w:lang w:val="bs-Latn-BA"/>
              </w:rPr>
            </w:pPr>
          </w:p>
          <w:p w:rsidR="000625EB" w:rsidRPr="00DC4FD6" w:rsidRDefault="000625EB" w:rsidP="000625EB">
            <w:pPr>
              <w:tabs>
                <w:tab w:val="left" w:pos="1230"/>
                <w:tab w:val="left" w:pos="2775"/>
              </w:tabs>
              <w:jc w:val="both"/>
              <w:rPr>
                <w:rFonts w:ascii="Arial" w:hAnsi="Arial" w:cs="Arial"/>
                <w:lang w:val="bs-Latn-BA"/>
              </w:rPr>
            </w:pPr>
            <w:r w:rsidRPr="00DC4FD6">
              <w:rPr>
                <w:rFonts w:ascii="Arial" w:hAnsi="Arial" w:cs="Arial"/>
                <w:lang w:val="bs-Latn-BA"/>
              </w:rPr>
              <w:t xml:space="preserve">Da (navesti član) __________    Ne (obrazložiti) ________________    </w:t>
            </w:r>
          </w:p>
          <w:p w:rsidR="000625EB" w:rsidRPr="00DC4FD6" w:rsidRDefault="000625EB" w:rsidP="000625EB">
            <w:pPr>
              <w:tabs>
                <w:tab w:val="left" w:pos="1230"/>
                <w:tab w:val="left" w:pos="2775"/>
              </w:tabs>
              <w:jc w:val="both"/>
              <w:rPr>
                <w:rFonts w:ascii="Arial" w:hAnsi="Arial" w:cs="Arial"/>
                <w:lang w:val="bs-Latn-BA"/>
              </w:rPr>
            </w:pPr>
          </w:p>
          <w:p w:rsidR="000625EB" w:rsidRPr="00DC4FD6" w:rsidRDefault="000625EB" w:rsidP="000625EB">
            <w:pPr>
              <w:tabs>
                <w:tab w:val="left" w:pos="1230"/>
                <w:tab w:val="left" w:pos="2775"/>
              </w:tabs>
              <w:jc w:val="both"/>
              <w:rPr>
                <w:rFonts w:ascii="Arial" w:hAnsi="Arial" w:cs="Arial"/>
                <w:lang w:val="bs-Latn-BA"/>
              </w:rPr>
            </w:pPr>
            <w:r w:rsidRPr="00DC4FD6">
              <w:rPr>
                <w:rFonts w:ascii="Arial" w:hAnsi="Arial" w:cs="Arial"/>
                <w:lang w:val="bs-Latn-BA"/>
              </w:rPr>
              <w:t>Nije primjenjivo (obrazložiti) _</w:t>
            </w:r>
            <w:r w:rsidR="001F3E3E">
              <w:rPr>
                <w:rFonts w:ascii="Arial" w:hAnsi="Arial" w:cs="Arial"/>
                <w:lang w:val="bs-Latn-BA"/>
              </w:rPr>
              <w:t>_______________________________</w:t>
            </w:r>
          </w:p>
        </w:tc>
      </w:tr>
      <w:tr w:rsidR="000625EB" w:rsidRPr="00720C14" w:rsidTr="001F3E3E">
        <w:trPr>
          <w:cantSplit/>
          <w:trHeight w:val="2542"/>
        </w:trPr>
        <w:tc>
          <w:tcPr>
            <w:tcW w:w="1555" w:type="dxa"/>
            <w:tcBorders>
              <w:bottom w:val="single" w:sz="4" w:space="0" w:color="auto"/>
            </w:tcBorders>
            <w:vAlign w:val="center"/>
          </w:tcPr>
          <w:p w:rsidR="000625EB" w:rsidRPr="00085381" w:rsidRDefault="000625EB" w:rsidP="000625EB">
            <w:pPr>
              <w:rPr>
                <w:rFonts w:ascii="Arial" w:hAnsi="Arial" w:cs="Arial"/>
                <w:lang w:val="bs-Latn-BA"/>
              </w:rPr>
            </w:pPr>
            <w:r w:rsidRPr="00085381">
              <w:rPr>
                <w:rFonts w:ascii="Arial" w:hAnsi="Arial" w:cs="Arial"/>
                <w:lang w:val="bs-Latn-BA"/>
              </w:rPr>
              <w:t xml:space="preserve">čl. 6. st. (5) </w:t>
            </w:r>
          </w:p>
        </w:tc>
        <w:tc>
          <w:tcPr>
            <w:tcW w:w="7768" w:type="dxa"/>
            <w:tcBorders>
              <w:bottom w:val="single" w:sz="4" w:space="0" w:color="auto"/>
            </w:tcBorders>
          </w:tcPr>
          <w:p w:rsidR="000625EB" w:rsidRPr="00085381" w:rsidRDefault="00085381" w:rsidP="000625EB">
            <w:pPr>
              <w:jc w:val="both"/>
              <w:rPr>
                <w:rFonts w:ascii="Arial" w:hAnsi="Arial" w:cs="Arial"/>
                <w:lang w:val="bs-Latn-BA"/>
              </w:rPr>
            </w:pPr>
            <w:r>
              <w:rPr>
                <w:rFonts w:ascii="Arial" w:hAnsi="Arial" w:cs="Arial"/>
                <w:b/>
                <w:lang w:val="bs-Latn-BA"/>
              </w:rPr>
              <w:t>5</w:t>
            </w:r>
            <w:r w:rsidR="000625EB" w:rsidRPr="00085381">
              <w:rPr>
                <w:rFonts w:ascii="Arial" w:hAnsi="Arial" w:cs="Arial"/>
                <w:b/>
                <w:lang w:val="bs-Latn-BA"/>
              </w:rPr>
              <w:t>.</w:t>
            </w:r>
            <w:r w:rsidR="000625EB" w:rsidRPr="00085381">
              <w:rPr>
                <w:rFonts w:ascii="Arial" w:hAnsi="Arial" w:cs="Arial"/>
                <w:lang w:val="bs-Latn-BA"/>
              </w:rPr>
              <w:t xml:space="preserve"> Da li propis ili drugi akt sadrži odgovarajuće mjere, uključujući a ne ograničavajući se na oblast obrazovanja radi eliminacije predrasuda, običaja i svih drugih praksi baziranih na ideji inferiornosti ili superiornosti bilo kojeg spola, kao i na stereotipnim ulogama osoba muškog i ženskog spola? Ovo uključuje, ali nije ograničeno na edukaciju i podizanje svijesti među državnim službenicima, u javnosti i na druge načine.</w:t>
            </w:r>
          </w:p>
          <w:p w:rsidR="000625EB" w:rsidRPr="00085381" w:rsidRDefault="000625EB" w:rsidP="000625EB">
            <w:pPr>
              <w:jc w:val="both"/>
              <w:rPr>
                <w:rFonts w:ascii="Arial" w:hAnsi="Arial" w:cs="Arial"/>
                <w:lang w:val="bs-Latn-BA"/>
              </w:rPr>
            </w:pPr>
          </w:p>
          <w:p w:rsidR="000625EB" w:rsidRPr="00085381" w:rsidRDefault="000625EB" w:rsidP="000625EB">
            <w:pPr>
              <w:tabs>
                <w:tab w:val="left" w:pos="1230"/>
                <w:tab w:val="left" w:pos="2775"/>
              </w:tabs>
              <w:jc w:val="both"/>
              <w:rPr>
                <w:rFonts w:ascii="Arial" w:hAnsi="Arial" w:cs="Arial"/>
                <w:lang w:val="bs-Latn-BA"/>
              </w:rPr>
            </w:pPr>
            <w:r w:rsidRPr="00085381">
              <w:rPr>
                <w:rFonts w:ascii="Arial" w:hAnsi="Arial" w:cs="Arial"/>
                <w:lang w:val="bs-Latn-BA"/>
              </w:rPr>
              <w:t xml:space="preserve">Da (navesti član) __________    Ne (obrazložiti) ________________    </w:t>
            </w:r>
          </w:p>
          <w:p w:rsidR="000625EB" w:rsidRPr="00085381" w:rsidRDefault="000625EB" w:rsidP="000625EB">
            <w:pPr>
              <w:tabs>
                <w:tab w:val="left" w:pos="1230"/>
                <w:tab w:val="left" w:pos="2775"/>
              </w:tabs>
              <w:jc w:val="both"/>
              <w:rPr>
                <w:rFonts w:ascii="Arial" w:hAnsi="Arial" w:cs="Arial"/>
                <w:lang w:val="bs-Latn-BA"/>
              </w:rPr>
            </w:pPr>
          </w:p>
          <w:p w:rsidR="000625EB" w:rsidRPr="00085381" w:rsidRDefault="000625EB" w:rsidP="000625EB">
            <w:pPr>
              <w:tabs>
                <w:tab w:val="left" w:pos="1230"/>
                <w:tab w:val="left" w:pos="2775"/>
              </w:tabs>
              <w:jc w:val="both"/>
              <w:rPr>
                <w:rFonts w:ascii="Arial" w:hAnsi="Arial" w:cs="Arial"/>
                <w:lang w:val="bs-Latn-BA"/>
              </w:rPr>
            </w:pPr>
            <w:r w:rsidRPr="00085381">
              <w:rPr>
                <w:rFonts w:ascii="Arial" w:hAnsi="Arial" w:cs="Arial"/>
                <w:lang w:val="bs-Latn-BA"/>
              </w:rPr>
              <w:t>Nije primjenjivo (obrazložiti) ________________________________</w:t>
            </w:r>
          </w:p>
          <w:p w:rsidR="000625EB" w:rsidRPr="00085381" w:rsidRDefault="000625EB" w:rsidP="000625EB">
            <w:pPr>
              <w:jc w:val="both"/>
              <w:rPr>
                <w:rFonts w:ascii="Arial" w:hAnsi="Arial" w:cs="Arial"/>
                <w:lang w:val="bs-Latn-BA"/>
              </w:rPr>
            </w:pPr>
          </w:p>
        </w:tc>
      </w:tr>
      <w:tr w:rsidR="00EA60CF" w:rsidRPr="00720C14" w:rsidTr="00B848D5">
        <w:trPr>
          <w:cantSplit/>
          <w:trHeight w:val="722"/>
        </w:trPr>
        <w:tc>
          <w:tcPr>
            <w:tcW w:w="1555" w:type="dxa"/>
            <w:vAlign w:val="center"/>
          </w:tcPr>
          <w:p w:rsidR="00EA60CF" w:rsidRPr="00720C14" w:rsidRDefault="00B269FF" w:rsidP="007B02DD">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2. st</w:t>
            </w:r>
            <w:r w:rsidR="00EA2D67">
              <w:rPr>
                <w:rFonts w:ascii="Arial" w:hAnsi="Arial" w:cs="Arial"/>
                <w:lang w:val="bs-Latn-BA"/>
              </w:rPr>
              <w:t>.</w:t>
            </w:r>
            <w:r>
              <w:rPr>
                <w:rFonts w:ascii="Arial" w:hAnsi="Arial" w:cs="Arial"/>
                <w:lang w:val="bs-Latn-BA"/>
              </w:rPr>
              <w:t xml:space="preserve"> (4)</w:t>
            </w:r>
            <w:r w:rsidR="00570D50">
              <w:rPr>
                <w:rFonts w:ascii="Arial" w:hAnsi="Arial" w:cs="Arial"/>
                <w:lang w:val="bs-Latn-BA"/>
              </w:rPr>
              <w:t xml:space="preserve"> i (5)</w:t>
            </w:r>
            <w:r w:rsidR="000B39AB">
              <w:rPr>
                <w:rFonts w:ascii="Arial" w:hAnsi="Arial" w:cs="Arial"/>
                <w:lang w:val="bs-Latn-BA"/>
              </w:rPr>
              <w:t xml:space="preserve"> i</w:t>
            </w:r>
            <w:r w:rsidR="00EA2D67">
              <w:rPr>
                <w:rFonts w:ascii="Arial" w:hAnsi="Arial" w:cs="Arial"/>
                <w:lang w:val="bs-Latn-BA"/>
              </w:rPr>
              <w:t xml:space="preserve"> čl.</w:t>
            </w:r>
            <w:r w:rsidR="00EA60CF" w:rsidRPr="00720C14">
              <w:rPr>
                <w:rFonts w:ascii="Arial" w:hAnsi="Arial" w:cs="Arial"/>
                <w:lang w:val="bs-Latn-BA"/>
              </w:rPr>
              <w:t xml:space="preserve"> 8.</w:t>
            </w:r>
            <w:r w:rsidR="007B02DD">
              <w:rPr>
                <w:rFonts w:ascii="Arial" w:hAnsi="Arial" w:cs="Arial"/>
                <w:lang w:val="bs-Latn-BA"/>
              </w:rPr>
              <w:t xml:space="preserve"> </w:t>
            </w:r>
          </w:p>
        </w:tc>
        <w:tc>
          <w:tcPr>
            <w:tcW w:w="7768" w:type="dxa"/>
          </w:tcPr>
          <w:p w:rsidR="00EA60CF" w:rsidRPr="00B4424E" w:rsidRDefault="00FF3361" w:rsidP="001745F1">
            <w:pPr>
              <w:jc w:val="both"/>
              <w:rPr>
                <w:rFonts w:ascii="Arial" w:hAnsi="Arial" w:cs="Arial"/>
                <w:lang w:val="bs-Latn-BA"/>
              </w:rPr>
            </w:pPr>
            <w:r>
              <w:rPr>
                <w:rFonts w:ascii="Arial" w:hAnsi="Arial" w:cs="Arial"/>
                <w:b/>
                <w:lang w:val="bs-Latn-BA"/>
              </w:rPr>
              <w:t>6</w:t>
            </w:r>
            <w:r w:rsidR="00CF54C9" w:rsidRPr="005D6186">
              <w:rPr>
                <w:rFonts w:ascii="Arial" w:hAnsi="Arial" w:cs="Arial"/>
                <w:b/>
                <w:lang w:val="bs-Latn-BA"/>
              </w:rPr>
              <w:t>.</w:t>
            </w:r>
            <w:r w:rsidR="00CF54C9">
              <w:rPr>
                <w:rFonts w:ascii="Arial" w:hAnsi="Arial" w:cs="Arial"/>
                <w:lang w:val="bs-Latn-BA"/>
              </w:rPr>
              <w:t xml:space="preserve"> </w:t>
            </w:r>
            <w:r w:rsidR="00EA60CF" w:rsidRPr="00720C14">
              <w:rPr>
                <w:rFonts w:ascii="Arial" w:hAnsi="Arial" w:cs="Arial"/>
                <w:lang w:val="bs-Latn-BA"/>
              </w:rPr>
              <w:t xml:space="preserve">Da li </w:t>
            </w:r>
            <w:r w:rsidR="002422F1" w:rsidRPr="002422F1">
              <w:rPr>
                <w:rFonts w:ascii="Arial" w:hAnsi="Arial" w:cs="Arial"/>
                <w:lang w:val="bs-Latn-BA"/>
              </w:rPr>
              <w:t>propis ili drugi akt</w:t>
            </w:r>
            <w:r w:rsidR="00EA60CF" w:rsidRPr="00720C14">
              <w:rPr>
                <w:rFonts w:ascii="Arial" w:hAnsi="Arial" w:cs="Arial"/>
                <w:lang w:val="bs-Latn-BA"/>
              </w:rPr>
              <w:t xml:space="preserve"> </w:t>
            </w:r>
            <w:r w:rsidR="002422F1">
              <w:rPr>
                <w:rFonts w:ascii="Arial" w:hAnsi="Arial" w:cs="Arial"/>
                <w:lang w:val="bs-Latn-BA"/>
              </w:rPr>
              <w:t>sadrži</w:t>
            </w:r>
            <w:r w:rsidR="00EA60CF" w:rsidRPr="00720C14">
              <w:rPr>
                <w:rFonts w:ascii="Arial" w:hAnsi="Arial" w:cs="Arial"/>
                <w:lang w:val="bs-Latn-BA"/>
              </w:rPr>
              <w:t xml:space="preserve"> </w:t>
            </w:r>
            <w:r w:rsidR="007455DD">
              <w:rPr>
                <w:rFonts w:ascii="Arial" w:hAnsi="Arial" w:cs="Arial"/>
                <w:lang w:val="bs-Latn-BA"/>
              </w:rPr>
              <w:t xml:space="preserve">posebne mjere koje se uvode privremeno radi ostvarivanja stvarne ravnopravnosti spolova i ne smatraju se diskriminacijom, uključujući norme, kriterije ili prakse koje je moguće </w:t>
            </w:r>
            <w:r w:rsidR="007B02DD">
              <w:rPr>
                <w:rFonts w:ascii="Arial" w:hAnsi="Arial" w:cs="Arial"/>
                <w:lang w:val="bs-Latn-BA"/>
              </w:rPr>
              <w:t xml:space="preserve">objektivno </w:t>
            </w:r>
            <w:r w:rsidR="007455DD">
              <w:rPr>
                <w:rFonts w:ascii="Arial" w:hAnsi="Arial" w:cs="Arial"/>
                <w:lang w:val="bs-Latn-BA"/>
              </w:rPr>
              <w:t>opravdati legitimnim ciljem, a moraju biti propor</w:t>
            </w:r>
            <w:r w:rsidR="00B4424E">
              <w:rPr>
                <w:rFonts w:ascii="Arial" w:hAnsi="Arial" w:cs="Arial"/>
                <w:lang w:val="bs-Latn-BA"/>
              </w:rPr>
              <w:t xml:space="preserve">cionalne, primjerene i nužne,  </w:t>
            </w:r>
            <w:r w:rsidR="00EA60CF" w:rsidRPr="00720C14">
              <w:rPr>
                <w:rFonts w:ascii="Arial" w:hAnsi="Arial" w:cs="Arial"/>
                <w:color w:val="000000"/>
                <w:shd w:val="clear" w:color="auto" w:fill="FFFFFF"/>
                <w:lang w:val="bs-Latn-BA"/>
              </w:rPr>
              <w:t xml:space="preserve">s ciljem otklanjanja postojeće neravnopravnosti, promoviranja </w:t>
            </w:r>
            <w:r w:rsidR="00B518FE">
              <w:rPr>
                <w:rFonts w:ascii="Arial" w:hAnsi="Arial" w:cs="Arial"/>
                <w:color w:val="000000"/>
                <w:shd w:val="clear" w:color="auto" w:fill="FFFFFF"/>
                <w:lang w:val="bs-Latn-BA"/>
              </w:rPr>
              <w:t xml:space="preserve">jednakosti </w:t>
            </w:r>
            <w:r w:rsidR="007455DD">
              <w:rPr>
                <w:rFonts w:ascii="Arial" w:hAnsi="Arial" w:cs="Arial"/>
                <w:color w:val="000000"/>
                <w:shd w:val="clear" w:color="auto" w:fill="FFFFFF"/>
                <w:lang w:val="bs-Latn-BA"/>
              </w:rPr>
              <w:t xml:space="preserve">i </w:t>
            </w:r>
            <w:r w:rsidR="005A1FAC">
              <w:rPr>
                <w:rFonts w:ascii="Arial" w:hAnsi="Arial" w:cs="Arial"/>
                <w:color w:val="000000"/>
                <w:shd w:val="clear" w:color="auto" w:fill="FFFFFF"/>
                <w:lang w:val="bs-Latn-BA"/>
              </w:rPr>
              <w:t>zaštite ravnopravnosti spolova?</w:t>
            </w:r>
          </w:p>
          <w:p w:rsidR="00D4134D" w:rsidRDefault="00D4134D" w:rsidP="001745F1">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1745F1">
            <w:pPr>
              <w:jc w:val="both"/>
              <w:rPr>
                <w:rFonts w:ascii="Arial" w:hAnsi="Arial" w:cs="Arial"/>
                <w:lang w:val="bs-Latn-BA"/>
              </w:rPr>
            </w:pPr>
          </w:p>
        </w:tc>
      </w:tr>
      <w:tr w:rsidR="00BB0B83" w:rsidRPr="00720C14" w:rsidTr="00D851BF">
        <w:trPr>
          <w:cantSplit/>
          <w:trHeight w:val="1554"/>
        </w:trPr>
        <w:tc>
          <w:tcPr>
            <w:tcW w:w="1555" w:type="dxa"/>
            <w:vAlign w:val="center"/>
          </w:tcPr>
          <w:p w:rsidR="00BB0B83" w:rsidRPr="00720C14" w:rsidRDefault="00BB0B83" w:rsidP="005C54D9">
            <w:pPr>
              <w:rPr>
                <w:rFonts w:ascii="Arial" w:hAnsi="Arial" w:cs="Arial"/>
                <w:lang w:val="bs-Latn-BA"/>
              </w:rPr>
            </w:pPr>
            <w:r>
              <w:rPr>
                <w:rFonts w:ascii="Arial" w:hAnsi="Arial" w:cs="Arial"/>
                <w:lang w:val="bs-Latn-BA"/>
              </w:rPr>
              <w:lastRenderedPageBreak/>
              <w:t>čl. 9. tč.</w:t>
            </w:r>
            <w:r w:rsidRPr="00720C14">
              <w:rPr>
                <w:rFonts w:ascii="Arial" w:hAnsi="Arial" w:cs="Arial"/>
                <w:lang w:val="bs-Latn-BA"/>
              </w:rPr>
              <w:t xml:space="preserve"> e)</w:t>
            </w:r>
            <w:r w:rsidR="0060521F">
              <w:rPr>
                <w:rFonts w:ascii="Arial" w:hAnsi="Arial" w:cs="Arial"/>
                <w:lang w:val="bs-Latn-BA"/>
              </w:rPr>
              <w:t xml:space="preserve"> </w:t>
            </w:r>
          </w:p>
        </w:tc>
        <w:tc>
          <w:tcPr>
            <w:tcW w:w="7768" w:type="dxa"/>
          </w:tcPr>
          <w:p w:rsidR="00BB0B83" w:rsidRDefault="00FF3361" w:rsidP="00BB0B83">
            <w:pPr>
              <w:jc w:val="both"/>
              <w:rPr>
                <w:rFonts w:ascii="Arial" w:hAnsi="Arial" w:cs="Arial"/>
                <w:lang w:val="bs-Latn-BA"/>
              </w:rPr>
            </w:pPr>
            <w:r>
              <w:rPr>
                <w:rFonts w:ascii="Arial" w:hAnsi="Arial" w:cs="Arial"/>
                <w:b/>
                <w:lang w:val="bs-Latn-BA"/>
              </w:rPr>
              <w:t>7</w:t>
            </w:r>
            <w:r w:rsidR="00BB0B83" w:rsidRPr="005D6186">
              <w:rPr>
                <w:rFonts w:ascii="Arial" w:hAnsi="Arial" w:cs="Arial"/>
                <w:b/>
                <w:lang w:val="bs-Latn-BA"/>
              </w:rPr>
              <w:t>.</w:t>
            </w:r>
            <w:r w:rsidR="00BB0B83">
              <w:rPr>
                <w:rFonts w:ascii="Arial" w:hAnsi="Arial" w:cs="Arial"/>
                <w:lang w:val="bs-Latn-BA"/>
              </w:rPr>
              <w:t xml:space="preserve"> </w:t>
            </w:r>
            <w:r w:rsidR="00BB0B83" w:rsidRPr="00720C14">
              <w:rPr>
                <w:rFonts w:ascii="Arial" w:hAnsi="Arial" w:cs="Arial"/>
                <w:lang w:val="bs-Latn-BA"/>
              </w:rPr>
              <w:t xml:space="preserve">Da li </w:t>
            </w:r>
            <w:r w:rsidR="002422F1" w:rsidRPr="002422F1">
              <w:rPr>
                <w:rFonts w:ascii="Arial" w:hAnsi="Arial" w:cs="Arial"/>
                <w:lang w:val="bs-Latn-BA"/>
              </w:rPr>
              <w:t xml:space="preserve">propis ili drugi akt sadrži </w:t>
            </w:r>
            <w:r w:rsidR="002422F1">
              <w:rPr>
                <w:rFonts w:ascii="Arial" w:hAnsi="Arial" w:cs="Arial"/>
                <w:lang w:val="bs-Latn-BA"/>
              </w:rPr>
              <w:t xml:space="preserve">odredbu o </w:t>
            </w:r>
            <w:r w:rsidR="00BB0B83" w:rsidRPr="00720C14">
              <w:rPr>
                <w:rFonts w:ascii="Arial" w:hAnsi="Arial" w:cs="Arial"/>
                <w:lang w:val="bs-Latn-BA"/>
              </w:rPr>
              <w:t>ravnopravno</w:t>
            </w:r>
            <w:r w:rsidR="002422F1">
              <w:rPr>
                <w:rFonts w:ascii="Arial" w:hAnsi="Arial" w:cs="Arial"/>
                <w:lang w:val="bs-Latn-BA"/>
              </w:rPr>
              <w:t>m</w:t>
            </w:r>
            <w:r w:rsidR="00BB0B83" w:rsidRPr="00720C14">
              <w:rPr>
                <w:rFonts w:ascii="Arial" w:hAnsi="Arial" w:cs="Arial"/>
                <w:lang w:val="bs-Latn-BA"/>
              </w:rPr>
              <w:t xml:space="preserve"> korištenj</w:t>
            </w:r>
            <w:r w:rsidR="002422F1">
              <w:rPr>
                <w:rFonts w:ascii="Arial" w:hAnsi="Arial" w:cs="Arial"/>
                <w:lang w:val="bs-Latn-BA"/>
              </w:rPr>
              <w:t>u</w:t>
            </w:r>
            <w:r w:rsidR="00BB0B83">
              <w:rPr>
                <w:rFonts w:ascii="Arial" w:hAnsi="Arial" w:cs="Arial"/>
                <w:lang w:val="bs-Latn-BA"/>
              </w:rPr>
              <w:t xml:space="preserve"> muškog i ženskog</w:t>
            </w:r>
            <w:r w:rsidR="00BB0B83" w:rsidRPr="00720C14">
              <w:rPr>
                <w:rFonts w:ascii="Arial" w:hAnsi="Arial" w:cs="Arial"/>
                <w:lang w:val="bs-Latn-BA"/>
              </w:rPr>
              <w:t xml:space="preserve"> gramatičkog roda</w:t>
            </w:r>
            <w:r w:rsidR="00BB0B83">
              <w:rPr>
                <w:rFonts w:ascii="Arial" w:hAnsi="Arial" w:cs="Arial"/>
                <w:lang w:val="bs-Latn-BA"/>
              </w:rPr>
              <w:t>?</w:t>
            </w:r>
          </w:p>
          <w:p w:rsidR="00BB0B83" w:rsidRDefault="00BB0B83" w:rsidP="00BB0B83">
            <w:pPr>
              <w:jc w:val="both"/>
              <w:rPr>
                <w:rFonts w:ascii="Arial" w:hAnsi="Arial" w:cs="Arial"/>
                <w:lang w:val="bs-Latn-BA"/>
              </w:rPr>
            </w:pPr>
          </w:p>
          <w:p w:rsidR="00BB0B83" w:rsidRDefault="00BB0B83" w:rsidP="00BB0B83">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BB0B83" w:rsidRDefault="00BB0B83" w:rsidP="00BB0B83">
            <w:pPr>
              <w:tabs>
                <w:tab w:val="left" w:pos="1230"/>
                <w:tab w:val="left" w:pos="2775"/>
              </w:tabs>
              <w:jc w:val="both"/>
              <w:rPr>
                <w:rFonts w:ascii="Arial" w:hAnsi="Arial" w:cs="Arial"/>
                <w:lang w:val="bs-Latn-BA"/>
              </w:rPr>
            </w:pPr>
          </w:p>
          <w:p w:rsidR="00BB0B83" w:rsidRDefault="00BB0B83"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E361D8" w:rsidRPr="00720C14" w:rsidRDefault="00E361D8" w:rsidP="00BB0B83">
            <w:pPr>
              <w:jc w:val="both"/>
              <w:rPr>
                <w:rFonts w:ascii="Arial" w:hAnsi="Arial" w:cs="Arial"/>
                <w:lang w:val="bs-Latn-BA"/>
              </w:rPr>
            </w:pPr>
          </w:p>
        </w:tc>
      </w:tr>
      <w:tr w:rsidR="00CE2B7D" w:rsidRPr="00720C14" w:rsidTr="00D851BF">
        <w:trPr>
          <w:cantSplit/>
          <w:trHeight w:val="3308"/>
        </w:trPr>
        <w:tc>
          <w:tcPr>
            <w:tcW w:w="1555" w:type="dxa"/>
            <w:vAlign w:val="center"/>
          </w:tcPr>
          <w:p w:rsidR="00CE2B7D" w:rsidRPr="00720C14" w:rsidRDefault="00CE2B7D" w:rsidP="005C54D9">
            <w:pPr>
              <w:rPr>
                <w:rFonts w:ascii="Arial" w:hAnsi="Arial" w:cs="Arial"/>
                <w:lang w:val="bs-Latn-BA"/>
              </w:rPr>
            </w:pPr>
            <w:r>
              <w:rPr>
                <w:rFonts w:ascii="Arial" w:hAnsi="Arial" w:cs="Arial"/>
                <w:lang w:val="bs-Latn-BA"/>
              </w:rPr>
              <w:t>čl.</w:t>
            </w:r>
            <w:r w:rsidRPr="00720C14">
              <w:rPr>
                <w:rFonts w:ascii="Arial" w:hAnsi="Arial" w:cs="Arial"/>
                <w:lang w:val="bs-Latn-BA"/>
              </w:rPr>
              <w:t xml:space="preserve"> 20.</w:t>
            </w:r>
            <w:r w:rsidR="005C54D9">
              <w:rPr>
                <w:rFonts w:ascii="Arial" w:hAnsi="Arial" w:cs="Arial"/>
                <w:lang w:val="bs-Latn-BA"/>
              </w:rPr>
              <w:t xml:space="preserve"> i</w:t>
            </w:r>
            <w:r w:rsidR="002E6933">
              <w:rPr>
                <w:rFonts w:ascii="Arial" w:hAnsi="Arial" w:cs="Arial"/>
                <w:lang w:val="bs-Latn-BA"/>
              </w:rPr>
              <w:t xml:space="preserve"> </w:t>
            </w:r>
            <w:r w:rsidR="00B11E8E">
              <w:rPr>
                <w:rFonts w:ascii="Arial" w:hAnsi="Arial" w:cs="Arial"/>
                <w:lang w:val="bs-Latn-BA"/>
              </w:rPr>
              <w:t>8.</w:t>
            </w:r>
            <w:r w:rsidR="002E6933">
              <w:rPr>
                <w:rFonts w:ascii="Arial" w:hAnsi="Arial" w:cs="Arial"/>
                <w:lang w:val="bs-Latn-BA"/>
              </w:rPr>
              <w:t xml:space="preserve"> </w:t>
            </w:r>
          </w:p>
        </w:tc>
        <w:tc>
          <w:tcPr>
            <w:tcW w:w="7768" w:type="dxa"/>
          </w:tcPr>
          <w:p w:rsidR="00CE2B7D" w:rsidRPr="00FF2404" w:rsidRDefault="00FF3361" w:rsidP="00CE2B7D">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8</w:t>
            </w:r>
            <w:r w:rsidR="00CE2B7D" w:rsidRPr="00FF2404">
              <w:rPr>
                <w:rFonts w:ascii="Arial" w:hAnsi="Arial" w:cs="Arial"/>
                <w:b/>
                <w:color w:val="000000"/>
                <w:shd w:val="clear" w:color="auto" w:fill="FFFFFF"/>
                <w:lang w:val="bs-Latn-BA"/>
              </w:rPr>
              <w:t>.</w:t>
            </w:r>
            <w:r w:rsidR="00CE2B7D" w:rsidRPr="00FF2404">
              <w:rPr>
                <w:rFonts w:ascii="Arial" w:hAnsi="Arial" w:cs="Arial"/>
                <w:color w:val="000000"/>
                <w:shd w:val="clear" w:color="auto" w:fill="FFFFFF"/>
                <w:lang w:val="bs-Latn-BA"/>
              </w:rPr>
              <w:t xml:space="preserve"> Da li </w:t>
            </w:r>
            <w:r w:rsidR="00F33160" w:rsidRPr="00F33160">
              <w:rPr>
                <w:rFonts w:ascii="Arial" w:hAnsi="Arial" w:cs="Arial"/>
                <w:color w:val="000000"/>
                <w:shd w:val="clear" w:color="auto" w:fill="FFFFFF"/>
                <w:lang w:val="bs-Latn-BA"/>
              </w:rPr>
              <w:t>propis ili drugi akt sadrži odredb</w:t>
            </w:r>
            <w:r w:rsidR="00F136DC">
              <w:rPr>
                <w:rFonts w:ascii="Arial" w:hAnsi="Arial" w:cs="Arial"/>
                <w:color w:val="000000"/>
                <w:shd w:val="clear" w:color="auto" w:fill="FFFFFF"/>
                <w:lang w:val="bs-Latn-BA"/>
              </w:rPr>
              <w:t>e</w:t>
            </w:r>
            <w:r w:rsidR="00F33160" w:rsidRPr="00F33160">
              <w:rPr>
                <w:rFonts w:ascii="Arial" w:hAnsi="Arial" w:cs="Arial"/>
                <w:color w:val="000000"/>
                <w:shd w:val="clear" w:color="auto" w:fill="FFFFFF"/>
                <w:lang w:val="bs-Latn-BA"/>
              </w:rPr>
              <w:t xml:space="preserve"> </w:t>
            </w:r>
            <w:r w:rsidR="00F33160">
              <w:rPr>
                <w:rFonts w:ascii="Arial" w:hAnsi="Arial" w:cs="Arial"/>
                <w:color w:val="000000"/>
                <w:shd w:val="clear" w:color="auto" w:fill="FFFFFF"/>
                <w:lang w:val="bs-Latn-BA"/>
              </w:rPr>
              <w:t>koj</w:t>
            </w:r>
            <w:r w:rsidR="00F136DC">
              <w:rPr>
                <w:rFonts w:ascii="Arial" w:hAnsi="Arial" w:cs="Arial"/>
                <w:color w:val="000000"/>
                <w:shd w:val="clear" w:color="auto" w:fill="FFFFFF"/>
                <w:lang w:val="bs-Latn-BA"/>
              </w:rPr>
              <w:t>i</w:t>
            </w:r>
            <w:r w:rsidR="00F33160">
              <w:rPr>
                <w:rFonts w:ascii="Arial" w:hAnsi="Arial" w:cs="Arial"/>
                <w:color w:val="000000"/>
                <w:shd w:val="clear" w:color="auto" w:fill="FFFFFF"/>
                <w:lang w:val="bs-Latn-BA"/>
              </w:rPr>
              <w:t>m</w:t>
            </w:r>
            <w:r w:rsidR="00F136DC">
              <w:rPr>
                <w:rFonts w:ascii="Arial" w:hAnsi="Arial" w:cs="Arial"/>
                <w:color w:val="000000"/>
                <w:shd w:val="clear" w:color="auto" w:fill="FFFFFF"/>
                <w:lang w:val="bs-Latn-BA"/>
              </w:rPr>
              <w:t>a</w:t>
            </w:r>
            <w:r w:rsidR="00F33160">
              <w:rPr>
                <w:rFonts w:ascii="Arial" w:hAnsi="Arial" w:cs="Arial"/>
                <w:color w:val="000000"/>
                <w:shd w:val="clear" w:color="auto" w:fill="FFFFFF"/>
                <w:lang w:val="bs-Latn-BA"/>
              </w:rPr>
              <w:t xml:space="preserve"> se osigurava </w:t>
            </w:r>
            <w:r w:rsidR="0060521F" w:rsidRPr="00FF2404">
              <w:rPr>
                <w:rFonts w:ascii="Arial" w:hAnsi="Arial" w:cs="Arial"/>
                <w:color w:val="000000"/>
                <w:shd w:val="clear" w:color="auto" w:fill="FFFFFF"/>
                <w:lang w:val="bs-Latn-BA"/>
              </w:rPr>
              <w:t>ravnopravn</w:t>
            </w:r>
            <w:r w:rsidR="00F33160">
              <w:rPr>
                <w:rFonts w:ascii="Arial" w:hAnsi="Arial" w:cs="Arial"/>
                <w:color w:val="000000"/>
                <w:shd w:val="clear" w:color="auto" w:fill="FFFFFF"/>
                <w:lang w:val="bs-Latn-BA"/>
              </w:rPr>
              <w:t>a</w:t>
            </w:r>
            <w:r w:rsidR="0060521F" w:rsidRPr="00FF2404">
              <w:rPr>
                <w:rFonts w:ascii="Arial" w:hAnsi="Arial" w:cs="Arial"/>
                <w:color w:val="000000"/>
                <w:shd w:val="clear" w:color="auto" w:fill="FFFFFF"/>
                <w:lang w:val="bs-Latn-BA"/>
              </w:rPr>
              <w:t xml:space="preserve"> zastupljenost</w:t>
            </w:r>
            <w:r w:rsidR="00CE2B7D" w:rsidRPr="00FF2404">
              <w:rPr>
                <w:rFonts w:ascii="Arial" w:hAnsi="Arial" w:cs="Arial"/>
                <w:color w:val="000000"/>
                <w:shd w:val="clear" w:color="auto" w:fill="FFFFFF"/>
                <w:lang w:val="bs-Latn-BA"/>
              </w:rPr>
              <w:t xml:space="preserve"> spolova u upravljanju, procesu odlučivanja i predstavljanju u državnim tijelima</w:t>
            </w:r>
            <w:r w:rsidR="00CE2B7D" w:rsidRPr="00FF2404">
              <w:rPr>
                <w:rFonts w:ascii="Arial" w:hAnsi="Arial" w:cs="Arial"/>
                <w:lang w:val="bs-Latn-BA"/>
              </w:rPr>
              <w:t xml:space="preserve"> n</w:t>
            </w:r>
            <w:r w:rsidR="00CE2B7D" w:rsidRPr="00FF2404">
              <w:rPr>
                <w:rFonts w:ascii="Arial" w:hAnsi="Arial" w:cs="Arial"/>
                <w:color w:val="000000"/>
                <w:shd w:val="clear" w:color="auto" w:fill="FFFFFF"/>
                <w:lang w:val="bs-Latn-BA"/>
              </w:rPr>
              <w:t xml:space="preserve">a svim nivoima organizacije vlasti i tijelima lokalne samouprave, uključujući zakonodavnu, izvršnu i sudsku vlast, političke stranke, pravna lica s javnim ovlaštenjima, pravna lica koja su u vlasništvu ili pod kontrolom države, entiteta, kantona, grada ili općine ili nad čijim </w:t>
            </w:r>
            <w:r w:rsidR="00806BBF">
              <w:rPr>
                <w:rFonts w:ascii="Arial" w:hAnsi="Arial" w:cs="Arial"/>
                <w:color w:val="000000"/>
                <w:shd w:val="clear" w:color="auto" w:fill="FFFFFF"/>
                <w:lang w:val="bs-Latn-BA"/>
              </w:rPr>
              <w:t>radom javni organ vrši kontrolu, te</w:t>
            </w:r>
            <w:r w:rsidR="00CE2B7D" w:rsidRPr="00FF2404">
              <w:rPr>
                <w:rFonts w:ascii="Arial" w:hAnsi="Arial" w:cs="Arial"/>
                <w:color w:val="000000"/>
                <w:shd w:val="clear" w:color="auto" w:fill="FFFFFF"/>
                <w:lang w:val="bs-Latn-BA"/>
              </w:rPr>
              <w:t xml:space="preserve"> prilikom izbora predstavnika i delegacija u međunarodnim organizacijama i tijelima?</w:t>
            </w:r>
            <w:r w:rsidR="001B501B" w:rsidRPr="00FF2404">
              <w:rPr>
                <w:rFonts w:ascii="Arial" w:hAnsi="Arial" w:cs="Arial"/>
                <w:color w:val="000000"/>
                <w:shd w:val="clear" w:color="auto" w:fill="FFFFFF"/>
                <w:lang w:val="bs-Latn-BA"/>
              </w:rPr>
              <w:t xml:space="preserve"> </w:t>
            </w:r>
          </w:p>
          <w:p w:rsidR="00CE2B7D" w:rsidRPr="00FF2404" w:rsidRDefault="00CE2B7D" w:rsidP="00CE2B7D">
            <w:pPr>
              <w:jc w:val="both"/>
              <w:rPr>
                <w:rFonts w:ascii="Arial" w:hAnsi="Arial" w:cs="Arial"/>
                <w:color w:val="000000"/>
                <w:shd w:val="clear" w:color="auto" w:fill="FFFFFF"/>
                <w:lang w:val="bs-Latn-BA"/>
              </w:rPr>
            </w:pPr>
          </w:p>
          <w:p w:rsidR="00CE2B7D" w:rsidRPr="00FF2404" w:rsidRDefault="00CE2B7D" w:rsidP="00CE2B7D">
            <w:pPr>
              <w:tabs>
                <w:tab w:val="left" w:pos="1230"/>
                <w:tab w:val="left" w:pos="2775"/>
              </w:tabs>
              <w:jc w:val="both"/>
              <w:rPr>
                <w:rFonts w:ascii="Arial" w:hAnsi="Arial" w:cs="Arial"/>
                <w:lang w:val="bs-Latn-BA"/>
              </w:rPr>
            </w:pPr>
            <w:r w:rsidRPr="00FF2404">
              <w:rPr>
                <w:rFonts w:ascii="Arial" w:hAnsi="Arial" w:cs="Arial"/>
                <w:lang w:val="bs-Latn-BA"/>
              </w:rPr>
              <w:t xml:space="preserve">Da (navesti član) __________    Ne (obrazložiti) ________________    </w:t>
            </w:r>
          </w:p>
          <w:p w:rsidR="00CE2B7D" w:rsidRPr="00FF2404" w:rsidRDefault="00CE2B7D" w:rsidP="00CE2B7D">
            <w:pPr>
              <w:tabs>
                <w:tab w:val="left" w:pos="1230"/>
                <w:tab w:val="left" w:pos="2775"/>
              </w:tabs>
              <w:jc w:val="both"/>
              <w:rPr>
                <w:rFonts w:ascii="Arial" w:hAnsi="Arial" w:cs="Arial"/>
                <w:lang w:val="bs-Latn-BA"/>
              </w:rPr>
            </w:pPr>
          </w:p>
          <w:p w:rsidR="00CE2B7D" w:rsidRPr="00D851BF" w:rsidRDefault="00CE2B7D" w:rsidP="00D851BF">
            <w:pPr>
              <w:tabs>
                <w:tab w:val="left" w:pos="1230"/>
                <w:tab w:val="left" w:pos="2775"/>
              </w:tabs>
              <w:jc w:val="both"/>
              <w:rPr>
                <w:rFonts w:ascii="Arial" w:hAnsi="Arial" w:cs="Arial"/>
                <w:lang w:val="bs-Latn-BA"/>
              </w:rPr>
            </w:pPr>
            <w:r w:rsidRPr="00FF2404">
              <w:rPr>
                <w:rFonts w:ascii="Arial" w:hAnsi="Arial" w:cs="Arial"/>
                <w:lang w:val="bs-Latn-BA"/>
              </w:rPr>
              <w:t>Nije primjenjivo (obrazložiti) ________________________________</w:t>
            </w:r>
          </w:p>
          <w:p w:rsidR="00E361D8" w:rsidRPr="00720C14" w:rsidRDefault="00E361D8" w:rsidP="00CE2B7D">
            <w:pPr>
              <w:jc w:val="both"/>
              <w:rPr>
                <w:rFonts w:ascii="Arial" w:hAnsi="Arial" w:cs="Arial"/>
                <w:color w:val="000000"/>
                <w:shd w:val="clear" w:color="auto" w:fill="FFFFFF"/>
                <w:lang w:val="bs-Latn-BA"/>
              </w:rPr>
            </w:pPr>
          </w:p>
        </w:tc>
      </w:tr>
      <w:tr w:rsidR="00CE2B7D" w:rsidRPr="00720C14" w:rsidTr="00D851BF">
        <w:trPr>
          <w:cantSplit/>
          <w:trHeight w:val="1743"/>
        </w:trPr>
        <w:tc>
          <w:tcPr>
            <w:tcW w:w="1555" w:type="dxa"/>
            <w:vAlign w:val="center"/>
          </w:tcPr>
          <w:p w:rsidR="00CE2B7D" w:rsidRPr="00720C14" w:rsidRDefault="00CE2B7D" w:rsidP="00CE2B7D">
            <w:pPr>
              <w:rPr>
                <w:rFonts w:ascii="Arial" w:hAnsi="Arial" w:cs="Arial"/>
                <w:lang w:val="bs-Latn-BA"/>
              </w:rPr>
            </w:pPr>
            <w:r>
              <w:rPr>
                <w:rFonts w:ascii="Arial" w:hAnsi="Arial" w:cs="Arial"/>
                <w:lang w:val="bs-Latn-BA"/>
              </w:rPr>
              <w:t>čl. 22.,  čl.</w:t>
            </w:r>
            <w:r w:rsidRPr="00720C14">
              <w:rPr>
                <w:rFonts w:ascii="Arial" w:hAnsi="Arial" w:cs="Arial"/>
                <w:lang w:val="bs-Latn-BA"/>
              </w:rPr>
              <w:t xml:space="preserve"> 24. </w:t>
            </w:r>
            <w:r>
              <w:rPr>
                <w:rFonts w:ascii="Arial" w:hAnsi="Arial" w:cs="Arial"/>
                <w:lang w:val="bs-Latn-BA"/>
              </w:rPr>
              <w:t>st.</w:t>
            </w:r>
            <w:r w:rsidRPr="00720C14">
              <w:rPr>
                <w:rFonts w:ascii="Arial" w:hAnsi="Arial" w:cs="Arial"/>
                <w:lang w:val="bs-Latn-BA"/>
              </w:rPr>
              <w:t xml:space="preserve"> (1) </w:t>
            </w:r>
            <w:r>
              <w:rPr>
                <w:rFonts w:ascii="Arial" w:hAnsi="Arial" w:cs="Arial"/>
                <w:lang w:val="bs-Latn-BA"/>
              </w:rPr>
              <w:t>tč.</w:t>
            </w:r>
            <w:r w:rsidRPr="00720C14">
              <w:rPr>
                <w:rFonts w:ascii="Arial" w:hAnsi="Arial" w:cs="Arial"/>
                <w:lang w:val="bs-Latn-BA"/>
              </w:rPr>
              <w:t xml:space="preserve"> d) i </w:t>
            </w:r>
            <w:r>
              <w:rPr>
                <w:rFonts w:ascii="Arial" w:hAnsi="Arial" w:cs="Arial"/>
                <w:lang w:val="bs-Latn-BA"/>
              </w:rPr>
              <w:t>čl.</w:t>
            </w:r>
            <w:r w:rsidRPr="00720C14">
              <w:rPr>
                <w:rFonts w:ascii="Arial" w:hAnsi="Arial" w:cs="Arial"/>
                <w:lang w:val="bs-Latn-BA"/>
              </w:rPr>
              <w:t xml:space="preserve"> 30. </w:t>
            </w:r>
            <w:r>
              <w:rPr>
                <w:rFonts w:ascii="Arial" w:hAnsi="Arial" w:cs="Arial"/>
                <w:lang w:val="bs-Latn-BA"/>
              </w:rPr>
              <w:t>s</w:t>
            </w:r>
            <w:r w:rsidRPr="00720C14">
              <w:rPr>
                <w:rFonts w:ascii="Arial" w:hAnsi="Arial" w:cs="Arial"/>
                <w:lang w:val="bs-Latn-BA"/>
              </w:rPr>
              <w:t>t</w:t>
            </w:r>
            <w:r>
              <w:rPr>
                <w:rFonts w:ascii="Arial" w:hAnsi="Arial" w:cs="Arial"/>
                <w:lang w:val="bs-Latn-BA"/>
              </w:rPr>
              <w:t>.</w:t>
            </w:r>
            <w:r w:rsidRPr="00720C14">
              <w:rPr>
                <w:rFonts w:ascii="Arial" w:hAnsi="Arial" w:cs="Arial"/>
                <w:lang w:val="bs-Latn-BA"/>
              </w:rPr>
              <w:t xml:space="preserve"> (1)</w:t>
            </w:r>
            <w:r w:rsidR="0071376F">
              <w:rPr>
                <w:rFonts w:ascii="Arial" w:hAnsi="Arial" w:cs="Arial"/>
                <w:lang w:val="bs-Latn-BA"/>
              </w:rPr>
              <w:t>,</w:t>
            </w:r>
            <w:r w:rsidRPr="00720C14">
              <w:rPr>
                <w:rFonts w:ascii="Arial" w:hAnsi="Arial" w:cs="Arial"/>
                <w:lang w:val="bs-Latn-BA"/>
              </w:rPr>
              <w:t xml:space="preserve"> tč</w:t>
            </w:r>
            <w:r>
              <w:rPr>
                <w:rFonts w:ascii="Arial" w:hAnsi="Arial" w:cs="Arial"/>
                <w:lang w:val="bs-Latn-BA"/>
              </w:rPr>
              <w:t>.</w:t>
            </w:r>
            <w:r w:rsidRPr="00720C14">
              <w:rPr>
                <w:rFonts w:ascii="Arial" w:hAnsi="Arial" w:cs="Arial"/>
                <w:lang w:val="bs-Latn-BA"/>
              </w:rPr>
              <w:t xml:space="preserve"> d)</w:t>
            </w:r>
            <w:r w:rsidR="002731D5">
              <w:rPr>
                <w:rFonts w:ascii="Arial" w:hAnsi="Arial" w:cs="Arial"/>
                <w:lang w:val="bs-Latn-BA"/>
              </w:rPr>
              <w:t xml:space="preserve"> i e)</w:t>
            </w:r>
            <w:r w:rsidR="00E0229C">
              <w:rPr>
                <w:rFonts w:ascii="Arial" w:hAnsi="Arial" w:cs="Arial"/>
                <w:lang w:val="bs-Latn-BA"/>
              </w:rPr>
              <w:t xml:space="preserve"> i st. (2)</w:t>
            </w:r>
            <w:r w:rsidR="009F6A60">
              <w:rPr>
                <w:rFonts w:ascii="Arial" w:hAnsi="Arial" w:cs="Arial"/>
                <w:lang w:val="bs-Latn-BA"/>
              </w:rPr>
              <w:t xml:space="preserve"> </w:t>
            </w:r>
            <w:r w:rsidR="00C97A52">
              <w:rPr>
                <w:rFonts w:ascii="Arial" w:hAnsi="Arial" w:cs="Arial"/>
                <w:lang w:val="bs-Latn-BA"/>
              </w:rPr>
              <w:t>i (3)</w:t>
            </w:r>
          </w:p>
        </w:tc>
        <w:tc>
          <w:tcPr>
            <w:tcW w:w="7768" w:type="dxa"/>
          </w:tcPr>
          <w:p w:rsidR="009076EC" w:rsidRPr="009076EC" w:rsidRDefault="00FF3361" w:rsidP="009076EC">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9</w:t>
            </w:r>
            <w:r w:rsidR="00CE2B7D" w:rsidRPr="005D6186">
              <w:rPr>
                <w:rFonts w:ascii="Arial" w:hAnsi="Arial" w:cs="Arial"/>
                <w:b/>
                <w:color w:val="000000"/>
                <w:shd w:val="clear" w:color="auto" w:fill="FFFFFF"/>
                <w:lang w:val="bs-Latn-BA"/>
              </w:rPr>
              <w:t>.</w:t>
            </w:r>
            <w:r w:rsidR="00CE2B7D">
              <w:rPr>
                <w:rFonts w:ascii="Arial" w:hAnsi="Arial" w:cs="Arial"/>
                <w:color w:val="000000"/>
                <w:shd w:val="clear" w:color="auto" w:fill="FFFFFF"/>
                <w:lang w:val="bs-Latn-BA"/>
              </w:rPr>
              <w:t xml:space="preserve"> Da li </w:t>
            </w:r>
            <w:r w:rsidR="00F136DC" w:rsidRPr="00F136DC">
              <w:rPr>
                <w:rFonts w:ascii="Arial" w:hAnsi="Arial" w:cs="Arial"/>
                <w:color w:val="000000"/>
                <w:shd w:val="clear" w:color="auto" w:fill="FFFFFF"/>
                <w:lang w:val="bs-Latn-BA"/>
              </w:rPr>
              <w:t>propis ili drugi akt sadrži odredb</w:t>
            </w:r>
            <w:r w:rsidR="00F136DC">
              <w:rPr>
                <w:rFonts w:ascii="Arial" w:hAnsi="Arial" w:cs="Arial"/>
                <w:color w:val="000000"/>
                <w:shd w:val="clear" w:color="auto" w:fill="FFFFFF"/>
                <w:lang w:val="bs-Latn-BA"/>
              </w:rPr>
              <w:t>e</w:t>
            </w:r>
            <w:r w:rsidR="00F136DC" w:rsidRPr="00F136DC">
              <w:rPr>
                <w:rFonts w:ascii="Arial" w:hAnsi="Arial" w:cs="Arial"/>
                <w:color w:val="000000"/>
                <w:shd w:val="clear" w:color="auto" w:fill="FFFFFF"/>
                <w:lang w:val="bs-Latn-BA"/>
              </w:rPr>
              <w:t xml:space="preserve"> </w:t>
            </w:r>
            <w:r w:rsidR="00F136DC">
              <w:rPr>
                <w:rFonts w:ascii="Arial" w:hAnsi="Arial" w:cs="Arial"/>
                <w:color w:val="000000"/>
                <w:shd w:val="clear" w:color="auto" w:fill="FFFFFF"/>
                <w:lang w:val="bs-Latn-BA"/>
              </w:rPr>
              <w:t xml:space="preserve">kojima se osigurava </w:t>
            </w:r>
            <w:r w:rsidR="009076EC">
              <w:rPr>
                <w:rFonts w:ascii="Arial" w:hAnsi="Arial" w:cs="Arial"/>
                <w:color w:val="000000"/>
                <w:shd w:val="clear" w:color="auto" w:fill="FFFFFF"/>
                <w:lang w:val="bs-Latn-BA"/>
              </w:rPr>
              <w:t>sa s</w:t>
            </w:r>
            <w:r w:rsidR="009076EC" w:rsidRPr="009076EC">
              <w:rPr>
                <w:rFonts w:ascii="Arial" w:hAnsi="Arial" w:cs="Arial"/>
                <w:color w:val="000000"/>
                <w:shd w:val="clear" w:color="auto" w:fill="FFFFFF"/>
                <w:lang w:val="bs-Latn-BA"/>
              </w:rPr>
              <w:t>vi statistički podaci i informacije koji se prikupljaju, evidentiraju i obrađuju u državnim</w:t>
            </w:r>
          </w:p>
          <w:p w:rsidR="00CE2B7D" w:rsidRDefault="009076EC" w:rsidP="009076EC">
            <w:pPr>
              <w:jc w:val="both"/>
              <w:rPr>
                <w:rFonts w:ascii="Arial" w:hAnsi="Arial" w:cs="Arial"/>
                <w:color w:val="000000"/>
                <w:shd w:val="clear" w:color="auto" w:fill="FFFFFF"/>
                <w:lang w:val="bs-Latn-BA"/>
              </w:rPr>
            </w:pPr>
            <w:r w:rsidRPr="009076EC">
              <w:rPr>
                <w:rFonts w:ascii="Arial" w:hAnsi="Arial" w:cs="Arial"/>
                <w:color w:val="000000"/>
                <w:shd w:val="clear" w:color="auto" w:fill="FFFFFF"/>
                <w:lang w:val="bs-Latn-BA"/>
              </w:rPr>
              <w:t>organima na svim nivoima, javnim službama i ustanovama, drž</w:t>
            </w:r>
            <w:r>
              <w:rPr>
                <w:rFonts w:ascii="Arial" w:hAnsi="Arial" w:cs="Arial"/>
                <w:color w:val="000000"/>
                <w:shd w:val="clear" w:color="auto" w:fill="FFFFFF"/>
                <w:lang w:val="bs-Latn-BA"/>
              </w:rPr>
              <w:t xml:space="preserve">avnim i privatnim preduzećima i </w:t>
            </w:r>
            <w:r w:rsidRPr="009076EC">
              <w:rPr>
                <w:rFonts w:ascii="Arial" w:hAnsi="Arial" w:cs="Arial"/>
                <w:color w:val="000000"/>
                <w:shd w:val="clear" w:color="auto" w:fill="FFFFFF"/>
                <w:lang w:val="bs-Latn-BA"/>
              </w:rPr>
              <w:t>ostalim subjektima</w:t>
            </w:r>
            <w:r w:rsidR="00C824F3">
              <w:rPr>
                <w:rFonts w:ascii="Arial" w:hAnsi="Arial" w:cs="Arial"/>
                <w:color w:val="000000"/>
                <w:shd w:val="clear" w:color="auto" w:fill="FFFFFF"/>
                <w:lang w:val="bs-Latn-BA"/>
              </w:rPr>
              <w:t xml:space="preserve"> moraju biti prikazani po spolu?</w:t>
            </w:r>
            <w:r w:rsidRPr="009076EC">
              <w:rPr>
                <w:rFonts w:ascii="Arial" w:hAnsi="Arial" w:cs="Arial"/>
                <w:color w:val="000000"/>
                <w:shd w:val="clear" w:color="auto" w:fill="FFFFFF"/>
                <w:lang w:val="bs-Latn-BA"/>
              </w:rPr>
              <w:t xml:space="preserve"> </w:t>
            </w:r>
            <w:r w:rsidR="00CE2B7D">
              <w:rPr>
                <w:rFonts w:ascii="Arial" w:hAnsi="Arial" w:cs="Arial"/>
                <w:color w:val="000000"/>
                <w:shd w:val="clear" w:color="auto" w:fill="FFFFFF"/>
                <w:lang w:val="bs-Latn-BA"/>
              </w:rPr>
              <w:t xml:space="preserve">Da li </w:t>
            </w:r>
            <w:r>
              <w:rPr>
                <w:rFonts w:ascii="Arial" w:hAnsi="Arial" w:cs="Arial"/>
                <w:color w:val="000000"/>
                <w:shd w:val="clear" w:color="auto" w:fill="FFFFFF"/>
                <w:lang w:val="bs-Latn-BA"/>
              </w:rPr>
              <w:t xml:space="preserve">sadrži odredbe kojima se osigurava </w:t>
            </w:r>
            <w:r w:rsidR="00C824F3">
              <w:rPr>
                <w:rFonts w:ascii="Arial" w:hAnsi="Arial" w:cs="Arial"/>
                <w:color w:val="000000"/>
                <w:shd w:val="clear" w:color="auto" w:fill="FFFFFF"/>
                <w:lang w:val="bs-Latn-BA"/>
              </w:rPr>
              <w:t xml:space="preserve">da </w:t>
            </w:r>
            <w:r w:rsidR="00CE2B7D">
              <w:rPr>
                <w:rFonts w:ascii="Arial" w:hAnsi="Arial" w:cs="Arial"/>
                <w:color w:val="000000"/>
                <w:shd w:val="clear" w:color="auto" w:fill="FFFFFF"/>
                <w:lang w:val="bs-Latn-BA"/>
              </w:rPr>
              <w:t xml:space="preserve">takvi podaci </w:t>
            </w:r>
            <w:r w:rsidR="001323DE">
              <w:rPr>
                <w:rFonts w:ascii="Arial" w:hAnsi="Arial" w:cs="Arial"/>
                <w:color w:val="000000"/>
                <w:shd w:val="clear" w:color="auto" w:fill="FFFFFF"/>
                <w:lang w:val="bs-Latn-BA"/>
              </w:rPr>
              <w:t xml:space="preserve">budu </w:t>
            </w:r>
            <w:r w:rsidR="00CE2B7D">
              <w:rPr>
                <w:rFonts w:ascii="Arial" w:hAnsi="Arial" w:cs="Arial"/>
                <w:color w:val="000000"/>
                <w:shd w:val="clear" w:color="auto" w:fill="FFFFFF"/>
                <w:lang w:val="bs-Latn-BA"/>
              </w:rPr>
              <w:t>sastavni dio statističke evidencije</w:t>
            </w:r>
            <w:r w:rsidR="001323DE">
              <w:rPr>
                <w:rFonts w:ascii="Arial" w:hAnsi="Arial" w:cs="Arial"/>
                <w:color w:val="000000"/>
                <w:shd w:val="clear" w:color="auto" w:fill="FFFFFF"/>
                <w:lang w:val="bs-Latn-BA"/>
              </w:rPr>
              <w:t xml:space="preserve"> i dostupni javnosti</w:t>
            </w:r>
            <w:r w:rsidR="00CE2B7D">
              <w:rPr>
                <w:rFonts w:ascii="Arial" w:hAnsi="Arial" w:cs="Arial"/>
                <w:color w:val="000000"/>
                <w:shd w:val="clear" w:color="auto" w:fill="FFFFFF"/>
                <w:lang w:val="bs-Latn-BA"/>
              </w:rPr>
              <w:t>?</w:t>
            </w:r>
          </w:p>
          <w:p w:rsidR="00CE2B7D" w:rsidRDefault="00CE2B7D" w:rsidP="00CE2B7D">
            <w:pPr>
              <w:jc w:val="both"/>
              <w:rPr>
                <w:rFonts w:ascii="Arial" w:hAnsi="Arial" w:cs="Arial"/>
                <w:color w:val="000000"/>
                <w:shd w:val="clear" w:color="auto" w:fill="FFFFFF"/>
                <w:lang w:val="bs-Latn-BA"/>
              </w:rPr>
            </w:pPr>
          </w:p>
          <w:p w:rsidR="00CE2B7D" w:rsidRDefault="00CE2B7D" w:rsidP="00CE2B7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CE2B7D" w:rsidRDefault="00CE2B7D" w:rsidP="00CE2B7D">
            <w:pPr>
              <w:tabs>
                <w:tab w:val="left" w:pos="1230"/>
                <w:tab w:val="left" w:pos="2775"/>
              </w:tabs>
              <w:jc w:val="both"/>
              <w:rPr>
                <w:rFonts w:ascii="Arial" w:hAnsi="Arial" w:cs="Arial"/>
                <w:lang w:val="bs-Latn-BA"/>
              </w:rPr>
            </w:pPr>
          </w:p>
          <w:p w:rsidR="00CE2B7D" w:rsidRDefault="00CE2B7D" w:rsidP="00CE2B7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CE2B7D" w:rsidRPr="00720C14" w:rsidRDefault="00CE2B7D" w:rsidP="00CE2B7D">
            <w:pPr>
              <w:jc w:val="both"/>
              <w:rPr>
                <w:rFonts w:ascii="Arial" w:hAnsi="Arial" w:cs="Arial"/>
                <w:color w:val="000000"/>
                <w:shd w:val="clear" w:color="auto" w:fill="FFFFFF"/>
                <w:lang w:val="bs-Latn-BA"/>
              </w:rPr>
            </w:pPr>
          </w:p>
        </w:tc>
      </w:tr>
      <w:tr w:rsidR="00CE2B7D" w:rsidRPr="00720C14" w:rsidTr="00D851BF">
        <w:trPr>
          <w:cantSplit/>
          <w:trHeight w:val="1896"/>
        </w:trPr>
        <w:tc>
          <w:tcPr>
            <w:tcW w:w="1555" w:type="dxa"/>
            <w:vAlign w:val="center"/>
          </w:tcPr>
          <w:p w:rsidR="00CE2B7D" w:rsidRPr="00720C14" w:rsidRDefault="00CE2B7D" w:rsidP="00CE2B7D">
            <w:pPr>
              <w:rPr>
                <w:rFonts w:ascii="Arial" w:hAnsi="Arial" w:cs="Arial"/>
                <w:lang w:val="bs-Latn-BA"/>
              </w:rPr>
            </w:pPr>
            <w:r>
              <w:rPr>
                <w:rFonts w:ascii="Arial" w:hAnsi="Arial" w:cs="Arial"/>
                <w:lang w:val="bs-Latn-BA"/>
              </w:rPr>
              <w:t>čl. 29.</w:t>
            </w:r>
          </w:p>
        </w:tc>
        <w:tc>
          <w:tcPr>
            <w:tcW w:w="7768" w:type="dxa"/>
          </w:tcPr>
          <w:p w:rsidR="00CE2B7D" w:rsidRPr="00CF4ADB" w:rsidRDefault="00FF3361" w:rsidP="00CE2B7D">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10</w:t>
            </w:r>
            <w:r w:rsidR="00CE2B7D" w:rsidRPr="00CF4ADB">
              <w:rPr>
                <w:rFonts w:ascii="Arial" w:hAnsi="Arial" w:cs="Arial"/>
                <w:b/>
                <w:color w:val="000000"/>
                <w:shd w:val="clear" w:color="auto" w:fill="FFFFFF"/>
                <w:lang w:val="bs-Latn-BA"/>
              </w:rPr>
              <w:t>.</w:t>
            </w:r>
            <w:r w:rsidR="00CE2B7D" w:rsidRPr="00CF4ADB">
              <w:rPr>
                <w:rFonts w:ascii="Arial" w:hAnsi="Arial" w:cs="Arial"/>
                <w:color w:val="000000"/>
                <w:shd w:val="clear" w:color="auto" w:fill="FFFFFF"/>
                <w:lang w:val="bs-Latn-BA"/>
              </w:rPr>
              <w:t xml:space="preserve"> Da li </w:t>
            </w:r>
            <w:r w:rsidR="00E06E85" w:rsidRPr="00E06E85">
              <w:rPr>
                <w:rFonts w:ascii="Arial" w:hAnsi="Arial" w:cs="Arial"/>
                <w:color w:val="000000"/>
                <w:shd w:val="clear" w:color="auto" w:fill="FFFFFF"/>
                <w:lang w:val="bs-Latn-BA"/>
              </w:rPr>
              <w:t>propis ili drugi akt</w:t>
            </w:r>
            <w:r w:rsidR="00CE2B7D" w:rsidRPr="00CF4ADB">
              <w:rPr>
                <w:rFonts w:ascii="Arial" w:hAnsi="Arial" w:cs="Arial"/>
                <w:color w:val="000000"/>
                <w:shd w:val="clear" w:color="auto" w:fill="FFFFFF"/>
                <w:lang w:val="bs-Latn-BA"/>
              </w:rPr>
              <w:t xml:space="preserve"> sadrži odredbe koje upućuju na krivičnu odgovornost za nasilje po osnovu spola, uznemiravanje i seksualno uznemiravanje kojim se ugrozi mir, duševno zdravlje i tjelesni integritet? </w:t>
            </w:r>
          </w:p>
          <w:p w:rsidR="00CE2B7D" w:rsidRPr="00CF4ADB" w:rsidRDefault="00CE2B7D" w:rsidP="00CE2B7D">
            <w:pPr>
              <w:jc w:val="both"/>
              <w:rPr>
                <w:rFonts w:ascii="Arial" w:hAnsi="Arial" w:cs="Arial"/>
                <w:color w:val="000000"/>
                <w:shd w:val="clear" w:color="auto" w:fill="FFFFFF"/>
                <w:lang w:val="bs-Latn-BA"/>
              </w:rPr>
            </w:pPr>
          </w:p>
          <w:p w:rsidR="00CE2B7D" w:rsidRPr="00CF4ADB" w:rsidRDefault="00CE2B7D" w:rsidP="00CE2B7D">
            <w:pPr>
              <w:tabs>
                <w:tab w:val="left" w:pos="1230"/>
                <w:tab w:val="left" w:pos="2775"/>
              </w:tabs>
              <w:jc w:val="both"/>
              <w:rPr>
                <w:rFonts w:ascii="Arial" w:hAnsi="Arial" w:cs="Arial"/>
                <w:lang w:val="bs-Latn-BA"/>
              </w:rPr>
            </w:pPr>
            <w:r w:rsidRPr="00CF4ADB">
              <w:rPr>
                <w:rFonts w:ascii="Arial" w:hAnsi="Arial" w:cs="Arial"/>
                <w:lang w:val="bs-Latn-BA"/>
              </w:rPr>
              <w:t xml:space="preserve">Da (navesti član) __________    Ne (obrazložiti) ________________    </w:t>
            </w:r>
          </w:p>
          <w:p w:rsidR="00CE2B7D" w:rsidRPr="00CF4ADB" w:rsidRDefault="00CE2B7D" w:rsidP="00CE2B7D">
            <w:pPr>
              <w:tabs>
                <w:tab w:val="left" w:pos="1230"/>
                <w:tab w:val="left" w:pos="2775"/>
              </w:tabs>
              <w:jc w:val="both"/>
              <w:rPr>
                <w:rFonts w:ascii="Arial" w:hAnsi="Arial" w:cs="Arial"/>
                <w:lang w:val="bs-Latn-BA"/>
              </w:rPr>
            </w:pPr>
          </w:p>
          <w:p w:rsidR="00CE2B7D" w:rsidRPr="00CF4ADB" w:rsidRDefault="00CE2B7D" w:rsidP="00D851BF">
            <w:pPr>
              <w:tabs>
                <w:tab w:val="left" w:pos="1230"/>
                <w:tab w:val="left" w:pos="2775"/>
              </w:tabs>
              <w:jc w:val="both"/>
              <w:rPr>
                <w:rFonts w:ascii="Arial" w:hAnsi="Arial" w:cs="Arial"/>
                <w:lang w:val="bs-Latn-BA"/>
              </w:rPr>
            </w:pPr>
            <w:r w:rsidRPr="00CF4ADB">
              <w:rPr>
                <w:rFonts w:ascii="Arial" w:hAnsi="Arial" w:cs="Arial"/>
                <w:lang w:val="bs-Latn-BA"/>
              </w:rPr>
              <w:t>Nije primjenjivo (obrazložiti) _</w:t>
            </w:r>
            <w:r w:rsidR="00D851BF" w:rsidRPr="00CF4ADB">
              <w:rPr>
                <w:rFonts w:ascii="Arial" w:hAnsi="Arial" w:cs="Arial"/>
                <w:lang w:val="bs-Latn-BA"/>
              </w:rPr>
              <w:t>_______________________________</w:t>
            </w:r>
          </w:p>
          <w:p w:rsidR="00E361D8" w:rsidRPr="00500493" w:rsidRDefault="00E361D8" w:rsidP="00CE2B7D">
            <w:pPr>
              <w:jc w:val="both"/>
              <w:rPr>
                <w:rFonts w:ascii="Arial" w:hAnsi="Arial" w:cs="Arial"/>
                <w:color w:val="000000"/>
                <w:highlight w:val="yellow"/>
                <w:shd w:val="clear" w:color="auto" w:fill="FFFFFF"/>
                <w:lang w:val="bs-Latn-BA"/>
              </w:rPr>
            </w:pPr>
          </w:p>
        </w:tc>
      </w:tr>
      <w:tr w:rsidR="00CE2B7D" w:rsidRPr="00720C14" w:rsidTr="00B848D5">
        <w:trPr>
          <w:cantSplit/>
          <w:trHeight w:val="1968"/>
        </w:trPr>
        <w:tc>
          <w:tcPr>
            <w:tcW w:w="1555" w:type="dxa"/>
            <w:vAlign w:val="center"/>
          </w:tcPr>
          <w:p w:rsidR="00CE2B7D" w:rsidRDefault="00BF619E" w:rsidP="00FF3361">
            <w:pPr>
              <w:rPr>
                <w:rFonts w:ascii="Arial" w:hAnsi="Arial" w:cs="Arial"/>
                <w:lang w:val="bs-Latn-BA"/>
              </w:rPr>
            </w:pPr>
            <w:r>
              <w:rPr>
                <w:rFonts w:ascii="Arial" w:hAnsi="Arial" w:cs="Arial"/>
                <w:lang w:val="bs-Latn-BA"/>
              </w:rPr>
              <w:t xml:space="preserve">čl. </w:t>
            </w:r>
            <w:r w:rsidR="001A301D">
              <w:rPr>
                <w:rFonts w:ascii="Arial" w:hAnsi="Arial" w:cs="Arial"/>
                <w:lang w:val="bs-Latn-BA"/>
              </w:rPr>
              <w:t xml:space="preserve">30. </w:t>
            </w:r>
            <w:r w:rsidR="00213DE6">
              <w:rPr>
                <w:rFonts w:ascii="Arial" w:hAnsi="Arial" w:cs="Arial"/>
                <w:lang w:val="bs-Latn-BA"/>
              </w:rPr>
              <w:t xml:space="preserve">st. (1), tč. a) </w:t>
            </w:r>
            <w:r w:rsidR="0032303A">
              <w:rPr>
                <w:rFonts w:ascii="Arial" w:hAnsi="Arial" w:cs="Arial"/>
                <w:lang w:val="bs-Latn-BA"/>
              </w:rPr>
              <w:t>i st. (2)</w:t>
            </w:r>
            <w:r w:rsidR="003854A8">
              <w:rPr>
                <w:rFonts w:ascii="Arial" w:hAnsi="Arial" w:cs="Arial"/>
                <w:lang w:val="bs-Latn-BA"/>
              </w:rPr>
              <w:t xml:space="preserve"> i (3) </w:t>
            </w:r>
          </w:p>
        </w:tc>
        <w:tc>
          <w:tcPr>
            <w:tcW w:w="7768" w:type="dxa"/>
          </w:tcPr>
          <w:p w:rsidR="00CE2B7D" w:rsidRDefault="00FF3361" w:rsidP="00CE2B7D">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11</w:t>
            </w:r>
            <w:r w:rsidR="00CE2B7D" w:rsidRPr="005D6186">
              <w:rPr>
                <w:rFonts w:ascii="Arial" w:hAnsi="Arial" w:cs="Arial"/>
                <w:b/>
                <w:color w:val="000000"/>
                <w:shd w:val="clear" w:color="auto" w:fill="FFFFFF"/>
                <w:lang w:val="bs-Latn-BA"/>
              </w:rPr>
              <w:t>.</w:t>
            </w:r>
            <w:r w:rsidR="00CE2B7D">
              <w:rPr>
                <w:rFonts w:ascii="Arial" w:hAnsi="Arial" w:cs="Arial"/>
                <w:color w:val="000000"/>
                <w:shd w:val="clear" w:color="auto" w:fill="FFFFFF"/>
                <w:lang w:val="bs-Latn-BA"/>
              </w:rPr>
              <w:t xml:space="preserve"> Da li </w:t>
            </w:r>
            <w:r w:rsidR="00E06E85" w:rsidRPr="00E06E85">
              <w:rPr>
                <w:rFonts w:ascii="Arial" w:hAnsi="Arial" w:cs="Arial"/>
                <w:color w:val="000000"/>
                <w:shd w:val="clear" w:color="auto" w:fill="FFFFFF"/>
                <w:lang w:val="bs-Latn-BA"/>
              </w:rPr>
              <w:t>propis ili drugi akt</w:t>
            </w:r>
            <w:r w:rsidR="00CE2B7D">
              <w:rPr>
                <w:rFonts w:ascii="Arial" w:hAnsi="Arial" w:cs="Arial"/>
                <w:color w:val="000000"/>
                <w:shd w:val="clear" w:color="auto" w:fill="FFFFFF"/>
                <w:lang w:val="bs-Latn-BA"/>
              </w:rPr>
              <w:t xml:space="preserve"> </w:t>
            </w:r>
            <w:r w:rsidR="00E06E85">
              <w:rPr>
                <w:rFonts w:ascii="Arial" w:hAnsi="Arial" w:cs="Arial"/>
                <w:color w:val="000000"/>
                <w:shd w:val="clear" w:color="auto" w:fill="FFFFFF"/>
                <w:lang w:val="bs-Latn-BA"/>
              </w:rPr>
              <w:t>sadrži</w:t>
            </w:r>
            <w:r w:rsidR="00CE2B7D">
              <w:rPr>
                <w:rFonts w:ascii="Arial" w:hAnsi="Arial" w:cs="Arial"/>
                <w:color w:val="000000"/>
                <w:shd w:val="clear" w:color="auto" w:fill="FFFFFF"/>
                <w:lang w:val="bs-Latn-BA"/>
              </w:rPr>
              <w:t xml:space="preserve"> </w:t>
            </w:r>
            <w:r w:rsidR="005B1108">
              <w:rPr>
                <w:rFonts w:ascii="Arial" w:hAnsi="Arial" w:cs="Arial"/>
                <w:color w:val="000000"/>
                <w:shd w:val="clear" w:color="auto" w:fill="FFFFFF"/>
                <w:lang w:val="bs-Latn-BA"/>
              </w:rPr>
              <w:t xml:space="preserve">odgovarajuće mjere i </w:t>
            </w:r>
            <w:r w:rsidR="00CE2B7D">
              <w:rPr>
                <w:rFonts w:ascii="Arial" w:hAnsi="Arial" w:cs="Arial"/>
                <w:color w:val="000000"/>
                <w:shd w:val="clear" w:color="auto" w:fill="FFFFFF"/>
                <w:lang w:val="bs-Latn-BA"/>
              </w:rPr>
              <w:t xml:space="preserve">efikasne mehanizme </w:t>
            </w:r>
            <w:r w:rsidR="00CE2B7D" w:rsidRPr="006D4DB7">
              <w:rPr>
                <w:rFonts w:ascii="Arial" w:hAnsi="Arial" w:cs="Arial"/>
                <w:color w:val="000000"/>
                <w:shd w:val="clear" w:color="auto" w:fill="FFFFFF"/>
                <w:lang w:val="bs-Latn-BA"/>
              </w:rPr>
              <w:t>zaštite protiv diskriminacije po osnovu spola,</w:t>
            </w:r>
            <w:r w:rsidR="00C97456">
              <w:rPr>
                <w:rFonts w:ascii="Arial" w:hAnsi="Arial" w:cs="Arial"/>
                <w:color w:val="000000"/>
                <w:shd w:val="clear" w:color="auto" w:fill="FFFFFF"/>
                <w:lang w:val="bs-Latn-BA"/>
              </w:rPr>
              <w:t xml:space="preserve"> uznemiravanja</w:t>
            </w:r>
            <w:r>
              <w:rPr>
                <w:rFonts w:ascii="Arial" w:hAnsi="Arial" w:cs="Arial"/>
                <w:color w:val="000000"/>
                <w:shd w:val="clear" w:color="auto" w:fill="FFFFFF"/>
                <w:lang w:val="bs-Latn-BA"/>
              </w:rPr>
              <w:t xml:space="preserve"> i</w:t>
            </w:r>
            <w:r w:rsidR="00CE2B7D" w:rsidRPr="006D4DB7">
              <w:rPr>
                <w:rFonts w:ascii="Arial" w:hAnsi="Arial" w:cs="Arial"/>
                <w:color w:val="000000"/>
                <w:shd w:val="clear" w:color="auto" w:fill="FFFFFF"/>
                <w:lang w:val="bs-Latn-BA"/>
              </w:rPr>
              <w:t xml:space="preserve"> seksualnog uznemiravanja?</w:t>
            </w:r>
            <w:r w:rsidR="00C97456">
              <w:rPr>
                <w:rFonts w:ascii="Arial" w:hAnsi="Arial" w:cs="Arial"/>
                <w:color w:val="000000"/>
                <w:shd w:val="clear" w:color="auto" w:fill="FFFFFF"/>
                <w:lang w:val="bs-Latn-BA"/>
              </w:rPr>
              <w:t xml:space="preserve"> </w:t>
            </w:r>
          </w:p>
          <w:p w:rsidR="00CE2B7D" w:rsidRDefault="00CE2B7D" w:rsidP="00CE2B7D">
            <w:pPr>
              <w:jc w:val="both"/>
              <w:rPr>
                <w:rFonts w:ascii="Arial" w:hAnsi="Arial" w:cs="Arial"/>
                <w:color w:val="000000"/>
                <w:shd w:val="clear" w:color="auto" w:fill="FFFFFF"/>
                <w:lang w:val="bs-Latn-BA"/>
              </w:rPr>
            </w:pPr>
          </w:p>
          <w:p w:rsidR="00CE2B7D" w:rsidRDefault="00CE2B7D" w:rsidP="00CE2B7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CE2B7D" w:rsidRDefault="00CE2B7D" w:rsidP="00CE2B7D">
            <w:pPr>
              <w:tabs>
                <w:tab w:val="left" w:pos="1230"/>
                <w:tab w:val="left" w:pos="2775"/>
              </w:tabs>
              <w:jc w:val="both"/>
              <w:rPr>
                <w:rFonts w:ascii="Arial" w:hAnsi="Arial" w:cs="Arial"/>
                <w:lang w:val="bs-Latn-BA"/>
              </w:rPr>
            </w:pPr>
          </w:p>
          <w:p w:rsidR="00CE2B7D" w:rsidRPr="00D851BF" w:rsidRDefault="00CE2B7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E361D8" w:rsidRDefault="00E361D8" w:rsidP="00CE2B7D">
            <w:pPr>
              <w:jc w:val="both"/>
              <w:rPr>
                <w:rFonts w:ascii="Arial" w:hAnsi="Arial" w:cs="Arial"/>
                <w:color w:val="000000"/>
                <w:shd w:val="clear" w:color="auto" w:fill="FFFFFF"/>
                <w:lang w:val="bs-Latn-BA"/>
              </w:rPr>
            </w:pPr>
          </w:p>
        </w:tc>
      </w:tr>
      <w:tr w:rsidR="00CE2B7D" w:rsidRPr="00720C14" w:rsidTr="007F4A34">
        <w:trPr>
          <w:cantSplit/>
          <w:trHeight w:val="2404"/>
        </w:trPr>
        <w:tc>
          <w:tcPr>
            <w:tcW w:w="1555" w:type="dxa"/>
            <w:tcBorders>
              <w:bottom w:val="single" w:sz="4" w:space="0" w:color="auto"/>
            </w:tcBorders>
            <w:vAlign w:val="center"/>
          </w:tcPr>
          <w:p w:rsidR="00CE2B7D" w:rsidRPr="00720C14" w:rsidRDefault="007F4A34" w:rsidP="00380BAA">
            <w:pPr>
              <w:rPr>
                <w:rFonts w:ascii="Arial" w:hAnsi="Arial" w:cs="Arial"/>
                <w:lang w:val="bs-Latn-BA"/>
              </w:rPr>
            </w:pPr>
            <w:r w:rsidRPr="007F4A34">
              <w:rPr>
                <w:rFonts w:ascii="Arial" w:hAnsi="Arial" w:cs="Arial"/>
                <w:lang w:val="bs-Latn-BA"/>
              </w:rPr>
              <w:t>čl. 30. st. (1), tč. a) i st. (2)</w:t>
            </w:r>
            <w:r w:rsidR="0046574E">
              <w:rPr>
                <w:rFonts w:ascii="Arial" w:hAnsi="Arial" w:cs="Arial"/>
                <w:lang w:val="bs-Latn-BA"/>
              </w:rPr>
              <w:t xml:space="preserve"> i (3)</w:t>
            </w:r>
          </w:p>
        </w:tc>
        <w:tc>
          <w:tcPr>
            <w:tcW w:w="7768" w:type="dxa"/>
            <w:tcBorders>
              <w:bottom w:val="single" w:sz="4" w:space="0" w:color="auto"/>
            </w:tcBorders>
          </w:tcPr>
          <w:p w:rsidR="005B1108" w:rsidRDefault="00FF3361" w:rsidP="00CE2B7D">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12</w:t>
            </w:r>
            <w:r w:rsidR="00CE2B7D" w:rsidRPr="005D6186">
              <w:rPr>
                <w:rFonts w:ascii="Arial" w:hAnsi="Arial" w:cs="Arial"/>
                <w:b/>
                <w:color w:val="000000"/>
                <w:shd w:val="clear" w:color="auto" w:fill="FFFFFF"/>
                <w:lang w:val="bs-Latn-BA"/>
              </w:rPr>
              <w:t>.</w:t>
            </w:r>
            <w:r w:rsidR="00CE2B7D">
              <w:rPr>
                <w:rFonts w:ascii="Arial" w:hAnsi="Arial" w:cs="Arial"/>
                <w:color w:val="000000"/>
                <w:shd w:val="clear" w:color="auto" w:fill="FFFFFF"/>
                <w:lang w:val="bs-Latn-BA"/>
              </w:rPr>
              <w:t xml:space="preserve"> Da li </w:t>
            </w:r>
            <w:r w:rsidR="00E06E85" w:rsidRPr="00E06E85">
              <w:rPr>
                <w:rFonts w:ascii="Arial" w:hAnsi="Arial" w:cs="Arial"/>
                <w:color w:val="000000"/>
                <w:shd w:val="clear" w:color="auto" w:fill="FFFFFF"/>
                <w:lang w:val="bs-Latn-BA"/>
              </w:rPr>
              <w:t>propis ili drugi akt</w:t>
            </w:r>
            <w:r w:rsidR="00CE2B7D">
              <w:rPr>
                <w:rFonts w:ascii="Arial" w:hAnsi="Arial" w:cs="Arial"/>
                <w:color w:val="000000"/>
                <w:shd w:val="clear" w:color="auto" w:fill="FFFFFF"/>
                <w:lang w:val="bs-Latn-BA"/>
              </w:rPr>
              <w:t xml:space="preserve"> </w:t>
            </w:r>
            <w:r w:rsidR="00E06E85">
              <w:rPr>
                <w:rFonts w:ascii="Arial" w:hAnsi="Arial" w:cs="Arial"/>
                <w:color w:val="000000"/>
                <w:shd w:val="clear" w:color="auto" w:fill="FFFFFF"/>
                <w:lang w:val="bs-Latn-BA"/>
              </w:rPr>
              <w:t xml:space="preserve">sadrži odredbe kojima se </w:t>
            </w:r>
            <w:r w:rsidR="00A03CA4">
              <w:rPr>
                <w:rFonts w:ascii="Arial" w:hAnsi="Arial" w:cs="Arial"/>
                <w:color w:val="000000"/>
                <w:shd w:val="clear" w:color="auto" w:fill="FFFFFF"/>
                <w:lang w:val="bs-Latn-BA"/>
              </w:rPr>
              <w:t>propisuje</w:t>
            </w:r>
            <w:r w:rsidR="00CE2B7D" w:rsidRPr="00720C14">
              <w:rPr>
                <w:rFonts w:ascii="Arial" w:hAnsi="Arial" w:cs="Arial"/>
                <w:color w:val="000000"/>
                <w:shd w:val="clear" w:color="auto" w:fill="FFFFFF"/>
                <w:lang w:val="bs-Latn-BA"/>
              </w:rPr>
              <w:t xml:space="preserve"> </w:t>
            </w:r>
            <w:r w:rsidR="00CE2B7D">
              <w:rPr>
                <w:rFonts w:ascii="Arial" w:hAnsi="Arial" w:cs="Arial"/>
                <w:color w:val="000000"/>
                <w:shd w:val="clear" w:color="auto" w:fill="FFFFFF"/>
                <w:lang w:val="bs-Latn-BA"/>
              </w:rPr>
              <w:t>kažnjavanje za</w:t>
            </w:r>
            <w:r w:rsidR="00CE2B7D" w:rsidRPr="00720C14">
              <w:rPr>
                <w:rFonts w:ascii="Arial" w:hAnsi="Arial" w:cs="Arial"/>
                <w:color w:val="000000"/>
                <w:shd w:val="clear" w:color="auto" w:fill="FFFFFF"/>
                <w:lang w:val="bs-Latn-BA"/>
              </w:rPr>
              <w:t xml:space="preserve"> prekršaj </w:t>
            </w:r>
            <w:r w:rsidR="00CE2B7D">
              <w:rPr>
                <w:rFonts w:ascii="Arial" w:hAnsi="Arial" w:cs="Arial"/>
                <w:color w:val="000000"/>
                <w:shd w:val="clear" w:color="auto" w:fill="FFFFFF"/>
                <w:lang w:val="bs-Latn-BA"/>
              </w:rPr>
              <w:t>zbog</w:t>
            </w:r>
            <w:r w:rsidR="007F4A34">
              <w:rPr>
                <w:rFonts w:ascii="Arial" w:hAnsi="Arial" w:cs="Arial"/>
                <w:color w:val="000000"/>
                <w:shd w:val="clear" w:color="auto" w:fill="FFFFFF"/>
                <w:lang w:val="bs-Latn-BA"/>
              </w:rPr>
              <w:t xml:space="preserve"> </w:t>
            </w:r>
            <w:r w:rsidR="00CE2B7D" w:rsidRPr="007F4A34">
              <w:rPr>
                <w:rFonts w:ascii="Arial" w:hAnsi="Arial" w:cs="Arial"/>
                <w:color w:val="000000"/>
                <w:shd w:val="clear" w:color="auto" w:fill="FFFFFF"/>
                <w:lang w:val="bs-Latn-BA"/>
              </w:rPr>
              <w:t>nepoduzimanja odgovarajućih mjera i efikasnih mehanizama zaštite protiv diskriminacije po osnovu spola, uznemiravanja i seksualnog uznemiravanja</w:t>
            </w:r>
            <w:r w:rsidR="005C54D9">
              <w:rPr>
                <w:rFonts w:ascii="Arial" w:hAnsi="Arial" w:cs="Arial"/>
                <w:color w:val="000000"/>
                <w:shd w:val="clear" w:color="auto" w:fill="FFFFFF"/>
                <w:lang w:val="bs-Latn-BA"/>
              </w:rPr>
              <w:t>?</w:t>
            </w:r>
          </w:p>
          <w:p w:rsidR="00B12F42" w:rsidRDefault="00B12F42" w:rsidP="00CE2B7D">
            <w:pPr>
              <w:jc w:val="both"/>
              <w:rPr>
                <w:rFonts w:ascii="Arial" w:hAnsi="Arial" w:cs="Arial"/>
                <w:color w:val="000000"/>
                <w:shd w:val="clear" w:color="auto" w:fill="FFFFFF"/>
                <w:lang w:val="bs-Latn-BA"/>
              </w:rPr>
            </w:pPr>
          </w:p>
          <w:p w:rsidR="00CE2B7D" w:rsidRDefault="00CE2B7D" w:rsidP="00CE2B7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CE2B7D" w:rsidRDefault="00CE2B7D" w:rsidP="00CE2B7D">
            <w:pPr>
              <w:tabs>
                <w:tab w:val="left" w:pos="1230"/>
                <w:tab w:val="left" w:pos="2775"/>
              </w:tabs>
              <w:jc w:val="both"/>
              <w:rPr>
                <w:rFonts w:ascii="Arial" w:hAnsi="Arial" w:cs="Arial"/>
                <w:lang w:val="bs-Latn-BA"/>
              </w:rPr>
            </w:pPr>
          </w:p>
          <w:p w:rsidR="00B12F42" w:rsidRPr="007F4A34" w:rsidRDefault="00CE2B7D" w:rsidP="007F4A34">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tc>
      </w:tr>
      <w:tr w:rsidR="00213DE6" w:rsidRPr="00720C14" w:rsidTr="005C54D9">
        <w:trPr>
          <w:cantSplit/>
          <w:trHeight w:val="2121"/>
        </w:trPr>
        <w:tc>
          <w:tcPr>
            <w:tcW w:w="1555" w:type="dxa"/>
            <w:tcBorders>
              <w:bottom w:val="single" w:sz="4" w:space="0" w:color="auto"/>
            </w:tcBorders>
            <w:vAlign w:val="center"/>
          </w:tcPr>
          <w:p w:rsidR="00213DE6" w:rsidRDefault="007F4A34" w:rsidP="007F4A34">
            <w:pPr>
              <w:rPr>
                <w:rFonts w:ascii="Arial" w:hAnsi="Arial" w:cs="Arial"/>
                <w:lang w:val="bs-Latn-BA"/>
              </w:rPr>
            </w:pPr>
            <w:r w:rsidRPr="007F4A34">
              <w:rPr>
                <w:rFonts w:ascii="Arial" w:hAnsi="Arial" w:cs="Arial"/>
                <w:lang w:val="bs-Latn-BA"/>
              </w:rPr>
              <w:lastRenderedPageBreak/>
              <w:t xml:space="preserve">čl. 30. st. (1), tč. </w:t>
            </w:r>
            <w:r>
              <w:rPr>
                <w:rFonts w:ascii="Arial" w:hAnsi="Arial" w:cs="Arial"/>
                <w:lang w:val="bs-Latn-BA"/>
              </w:rPr>
              <w:t>d</w:t>
            </w:r>
            <w:r w:rsidRPr="007F4A34">
              <w:rPr>
                <w:rFonts w:ascii="Arial" w:hAnsi="Arial" w:cs="Arial"/>
                <w:lang w:val="bs-Latn-BA"/>
              </w:rPr>
              <w:t>)</w:t>
            </w:r>
            <w:r>
              <w:rPr>
                <w:rFonts w:ascii="Arial" w:hAnsi="Arial" w:cs="Arial"/>
                <w:lang w:val="bs-Latn-BA"/>
              </w:rPr>
              <w:t xml:space="preserve"> i e)</w:t>
            </w:r>
            <w:r w:rsidRPr="007F4A34">
              <w:rPr>
                <w:rFonts w:ascii="Arial" w:hAnsi="Arial" w:cs="Arial"/>
                <w:lang w:val="bs-Latn-BA"/>
              </w:rPr>
              <w:t xml:space="preserve"> i st. (2)</w:t>
            </w:r>
            <w:r w:rsidR="00A03CA4">
              <w:rPr>
                <w:rFonts w:ascii="Arial" w:hAnsi="Arial" w:cs="Arial"/>
                <w:lang w:val="bs-Latn-BA"/>
              </w:rPr>
              <w:t xml:space="preserve"> </w:t>
            </w:r>
            <w:r w:rsidR="005B65A3">
              <w:rPr>
                <w:rFonts w:ascii="Arial" w:hAnsi="Arial" w:cs="Arial"/>
                <w:lang w:val="bs-Latn-BA"/>
              </w:rPr>
              <w:t>i (3)</w:t>
            </w:r>
          </w:p>
        </w:tc>
        <w:tc>
          <w:tcPr>
            <w:tcW w:w="7768" w:type="dxa"/>
            <w:tcBorders>
              <w:bottom w:val="single" w:sz="4" w:space="0" w:color="auto"/>
            </w:tcBorders>
          </w:tcPr>
          <w:p w:rsidR="007F4A34" w:rsidRPr="005C54D9" w:rsidRDefault="00FF3361" w:rsidP="007F4A34">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13</w:t>
            </w:r>
            <w:r w:rsidR="007F4A34" w:rsidRPr="007F4A34">
              <w:rPr>
                <w:rFonts w:ascii="Arial" w:hAnsi="Arial" w:cs="Arial"/>
                <w:b/>
                <w:color w:val="000000"/>
                <w:shd w:val="clear" w:color="auto" w:fill="FFFFFF"/>
                <w:lang w:val="bs-Latn-BA"/>
              </w:rPr>
              <w:t xml:space="preserve">. </w:t>
            </w:r>
            <w:r w:rsidR="007F4A34" w:rsidRPr="005C54D9">
              <w:rPr>
                <w:rFonts w:ascii="Arial" w:hAnsi="Arial" w:cs="Arial"/>
                <w:color w:val="000000"/>
                <w:shd w:val="clear" w:color="auto" w:fill="FFFFFF"/>
                <w:lang w:val="bs-Latn-BA"/>
              </w:rPr>
              <w:t xml:space="preserve">Da li </w:t>
            </w:r>
            <w:r w:rsidR="00E06E85" w:rsidRPr="00E06E85">
              <w:rPr>
                <w:rFonts w:ascii="Arial" w:hAnsi="Arial" w:cs="Arial"/>
                <w:color w:val="000000"/>
                <w:shd w:val="clear" w:color="auto" w:fill="FFFFFF"/>
                <w:lang w:val="bs-Latn-BA"/>
              </w:rPr>
              <w:t xml:space="preserve">propis ili drugi akt sadrži odredbe kojima se </w:t>
            </w:r>
            <w:r w:rsidR="00A03CA4">
              <w:rPr>
                <w:rFonts w:ascii="Arial" w:hAnsi="Arial" w:cs="Arial"/>
                <w:color w:val="000000"/>
                <w:shd w:val="clear" w:color="auto" w:fill="FFFFFF"/>
                <w:lang w:val="bs-Latn-BA"/>
              </w:rPr>
              <w:t>propisuje</w:t>
            </w:r>
            <w:r w:rsidR="00E06E85" w:rsidRPr="00E06E85">
              <w:rPr>
                <w:rFonts w:ascii="Arial" w:hAnsi="Arial" w:cs="Arial"/>
                <w:color w:val="000000"/>
                <w:shd w:val="clear" w:color="auto" w:fill="FFFFFF"/>
                <w:lang w:val="bs-Latn-BA"/>
              </w:rPr>
              <w:t xml:space="preserve"> </w:t>
            </w:r>
            <w:r w:rsidR="007F4A34" w:rsidRPr="005C54D9">
              <w:rPr>
                <w:rFonts w:ascii="Arial" w:hAnsi="Arial" w:cs="Arial"/>
                <w:color w:val="000000"/>
                <w:shd w:val="clear" w:color="auto" w:fill="FFFFFF"/>
                <w:lang w:val="bs-Latn-BA"/>
              </w:rPr>
              <w:t>kažnjavanje za prekršaj zbog nerazvrstavanja po spolu statističkih podataka i informacija koji se prikupl</w:t>
            </w:r>
            <w:r w:rsidR="00A03CA4">
              <w:rPr>
                <w:rFonts w:ascii="Arial" w:hAnsi="Arial" w:cs="Arial"/>
                <w:color w:val="000000"/>
                <w:shd w:val="clear" w:color="auto" w:fill="FFFFFF"/>
                <w:lang w:val="bs-Latn-BA"/>
              </w:rPr>
              <w:t xml:space="preserve">jaju, evidentiraju i obrađuju, kao i </w:t>
            </w:r>
            <w:r w:rsidR="005C54D9">
              <w:rPr>
                <w:rFonts w:ascii="Arial" w:hAnsi="Arial" w:cs="Arial"/>
                <w:color w:val="000000"/>
                <w:shd w:val="clear" w:color="auto" w:fill="FFFFFF"/>
                <w:lang w:val="bs-Latn-BA"/>
              </w:rPr>
              <w:t xml:space="preserve">zbog </w:t>
            </w:r>
            <w:r w:rsidR="007F4A34" w:rsidRPr="005C54D9">
              <w:rPr>
                <w:rFonts w:ascii="Arial" w:hAnsi="Arial" w:cs="Arial"/>
                <w:color w:val="000000"/>
                <w:shd w:val="clear" w:color="auto" w:fill="FFFFFF"/>
                <w:lang w:val="bs-Latn-BA"/>
              </w:rPr>
              <w:t>nemogućnosti uvida javnosti u statističke podat</w:t>
            </w:r>
            <w:r w:rsidR="005C54D9">
              <w:rPr>
                <w:rFonts w:ascii="Arial" w:hAnsi="Arial" w:cs="Arial"/>
                <w:color w:val="000000"/>
                <w:shd w:val="clear" w:color="auto" w:fill="FFFFFF"/>
                <w:lang w:val="bs-Latn-BA"/>
              </w:rPr>
              <w:t xml:space="preserve">ke koji se vode shodno </w:t>
            </w:r>
            <w:r w:rsidR="00B109F6">
              <w:rPr>
                <w:rFonts w:ascii="Arial" w:hAnsi="Arial" w:cs="Arial"/>
                <w:color w:val="000000"/>
                <w:shd w:val="clear" w:color="auto" w:fill="FFFFFF"/>
                <w:lang w:val="bs-Latn-BA"/>
              </w:rPr>
              <w:t>Zakonu o ravnopravnosti spolova</w:t>
            </w:r>
            <w:r w:rsidR="005C54D9">
              <w:rPr>
                <w:rFonts w:ascii="Arial" w:hAnsi="Arial" w:cs="Arial"/>
                <w:color w:val="000000"/>
                <w:shd w:val="clear" w:color="auto" w:fill="FFFFFF"/>
                <w:lang w:val="bs-Latn-BA"/>
              </w:rPr>
              <w:t>?</w:t>
            </w:r>
          </w:p>
          <w:p w:rsidR="007F4A34" w:rsidRDefault="007F4A34" w:rsidP="007F4A34">
            <w:pPr>
              <w:rPr>
                <w:rFonts w:ascii="Arial" w:hAnsi="Arial" w:cs="Arial"/>
                <w:lang w:val="bs-Latn-BA"/>
              </w:rPr>
            </w:pPr>
          </w:p>
          <w:p w:rsidR="007F4A34" w:rsidRPr="007F4A34" w:rsidRDefault="007F4A34" w:rsidP="007F4A34">
            <w:pPr>
              <w:rPr>
                <w:rFonts w:ascii="Arial" w:hAnsi="Arial" w:cs="Arial"/>
                <w:lang w:val="bs-Latn-BA"/>
              </w:rPr>
            </w:pPr>
            <w:r w:rsidRPr="007F4A34">
              <w:rPr>
                <w:rFonts w:ascii="Arial" w:hAnsi="Arial" w:cs="Arial"/>
                <w:lang w:val="bs-Latn-BA"/>
              </w:rPr>
              <w:t xml:space="preserve">Da (navesti član) __________    Ne (obrazložiti) ________________    </w:t>
            </w:r>
          </w:p>
          <w:p w:rsidR="007F4A34" w:rsidRPr="007F4A34" w:rsidRDefault="007F4A34" w:rsidP="007F4A34">
            <w:pPr>
              <w:rPr>
                <w:rFonts w:ascii="Arial" w:hAnsi="Arial" w:cs="Arial"/>
                <w:lang w:val="bs-Latn-BA"/>
              </w:rPr>
            </w:pPr>
          </w:p>
          <w:p w:rsidR="007F4A34" w:rsidRPr="007F4A34" w:rsidRDefault="007F4A34" w:rsidP="007F4A34">
            <w:pPr>
              <w:rPr>
                <w:rFonts w:ascii="Arial" w:hAnsi="Arial" w:cs="Arial"/>
                <w:lang w:val="bs-Latn-BA"/>
              </w:rPr>
            </w:pPr>
            <w:r w:rsidRPr="007F4A34">
              <w:rPr>
                <w:rFonts w:ascii="Arial" w:hAnsi="Arial" w:cs="Arial"/>
                <w:lang w:val="bs-Latn-BA"/>
              </w:rPr>
              <w:t>Nije primjenjivo (obrazložiti) ________________________________</w:t>
            </w:r>
          </w:p>
          <w:p w:rsidR="00213DE6" w:rsidRPr="007F4A34" w:rsidRDefault="00213DE6" w:rsidP="007F4A34">
            <w:pPr>
              <w:rPr>
                <w:rFonts w:ascii="Arial" w:hAnsi="Arial" w:cs="Arial"/>
                <w:lang w:val="bs-Latn-BA"/>
              </w:rPr>
            </w:pPr>
          </w:p>
        </w:tc>
      </w:tr>
      <w:tr w:rsidR="00213DE6" w:rsidRPr="00720C14" w:rsidTr="007F4A34">
        <w:trPr>
          <w:cantSplit/>
          <w:trHeight w:val="2106"/>
        </w:trPr>
        <w:tc>
          <w:tcPr>
            <w:tcW w:w="1555" w:type="dxa"/>
            <w:tcBorders>
              <w:bottom w:val="single" w:sz="4" w:space="0" w:color="auto"/>
            </w:tcBorders>
            <w:vAlign w:val="center"/>
          </w:tcPr>
          <w:p w:rsidR="00213DE6" w:rsidRDefault="007F4A34" w:rsidP="007F4A34">
            <w:pPr>
              <w:rPr>
                <w:rFonts w:ascii="Arial" w:hAnsi="Arial" w:cs="Arial"/>
                <w:lang w:val="bs-Latn-BA"/>
              </w:rPr>
            </w:pPr>
            <w:r w:rsidRPr="007F4A34">
              <w:rPr>
                <w:rFonts w:ascii="Arial" w:hAnsi="Arial" w:cs="Arial"/>
                <w:lang w:val="bs-Latn-BA"/>
              </w:rPr>
              <w:t xml:space="preserve">čl. 30. st. (1), tč. </w:t>
            </w:r>
            <w:r>
              <w:rPr>
                <w:rFonts w:ascii="Arial" w:hAnsi="Arial" w:cs="Arial"/>
                <w:lang w:val="bs-Latn-BA"/>
              </w:rPr>
              <w:t>f</w:t>
            </w:r>
            <w:r w:rsidRPr="007F4A34">
              <w:rPr>
                <w:rFonts w:ascii="Arial" w:hAnsi="Arial" w:cs="Arial"/>
                <w:lang w:val="bs-Latn-BA"/>
              </w:rPr>
              <w:t>) i st. (2)</w:t>
            </w:r>
            <w:r w:rsidR="0032434C">
              <w:rPr>
                <w:rFonts w:ascii="Arial" w:hAnsi="Arial" w:cs="Arial"/>
                <w:lang w:val="bs-Latn-BA"/>
              </w:rPr>
              <w:t xml:space="preserve"> i (3)</w:t>
            </w:r>
          </w:p>
        </w:tc>
        <w:tc>
          <w:tcPr>
            <w:tcW w:w="7768" w:type="dxa"/>
            <w:tcBorders>
              <w:bottom w:val="single" w:sz="4" w:space="0" w:color="auto"/>
            </w:tcBorders>
          </w:tcPr>
          <w:p w:rsidR="007F4A34" w:rsidRPr="005C54D9" w:rsidRDefault="007F4A34" w:rsidP="007F4A34">
            <w:pPr>
              <w:jc w:val="both"/>
              <w:rPr>
                <w:rFonts w:ascii="Arial" w:hAnsi="Arial" w:cs="Arial"/>
                <w:color w:val="000000"/>
                <w:shd w:val="clear" w:color="auto" w:fill="FFFFFF"/>
                <w:lang w:val="bs-Latn-BA"/>
              </w:rPr>
            </w:pPr>
            <w:r w:rsidRPr="007F4A34">
              <w:rPr>
                <w:rFonts w:ascii="Arial" w:hAnsi="Arial" w:cs="Arial"/>
                <w:b/>
                <w:color w:val="000000"/>
                <w:shd w:val="clear" w:color="auto" w:fill="FFFFFF"/>
                <w:lang w:val="bs-Latn-BA"/>
              </w:rPr>
              <w:t>1</w:t>
            </w:r>
            <w:r w:rsidR="00FF3361">
              <w:rPr>
                <w:rFonts w:ascii="Arial" w:hAnsi="Arial" w:cs="Arial"/>
                <w:b/>
                <w:color w:val="000000"/>
                <w:shd w:val="clear" w:color="auto" w:fill="FFFFFF"/>
                <w:lang w:val="bs-Latn-BA"/>
              </w:rPr>
              <w:t>4</w:t>
            </w:r>
            <w:r w:rsidRPr="007F4A34">
              <w:rPr>
                <w:rFonts w:ascii="Arial" w:hAnsi="Arial" w:cs="Arial"/>
                <w:b/>
                <w:color w:val="000000"/>
                <w:shd w:val="clear" w:color="auto" w:fill="FFFFFF"/>
                <w:lang w:val="bs-Latn-BA"/>
              </w:rPr>
              <w:t xml:space="preserve">. </w:t>
            </w:r>
            <w:r w:rsidRPr="005C54D9">
              <w:rPr>
                <w:rFonts w:ascii="Arial" w:hAnsi="Arial" w:cs="Arial"/>
                <w:color w:val="000000"/>
                <w:shd w:val="clear" w:color="auto" w:fill="FFFFFF"/>
                <w:lang w:val="bs-Latn-BA"/>
              </w:rPr>
              <w:t xml:space="preserve">Da li </w:t>
            </w:r>
            <w:r w:rsidR="00E06E85" w:rsidRPr="00E06E85">
              <w:rPr>
                <w:rFonts w:ascii="Arial" w:hAnsi="Arial" w:cs="Arial"/>
                <w:color w:val="000000"/>
                <w:shd w:val="clear" w:color="auto" w:fill="FFFFFF"/>
                <w:lang w:val="bs-Latn-BA"/>
              </w:rPr>
              <w:t>propis ili drugi akt sadrži odredbe kojima se predviđa</w:t>
            </w:r>
            <w:r w:rsidRPr="005C54D9">
              <w:rPr>
                <w:rFonts w:ascii="Arial" w:hAnsi="Arial" w:cs="Arial"/>
                <w:color w:val="000000"/>
                <w:shd w:val="clear" w:color="auto" w:fill="FFFFFF"/>
                <w:lang w:val="bs-Latn-BA"/>
              </w:rPr>
              <w:t xml:space="preserve"> kažnjavanje za prekršaj zbog predstavljanja bilo koje osobe javno na uvredljiv, omalovažavajući ili ponižavajući način s obzirom na spol?</w:t>
            </w:r>
          </w:p>
          <w:p w:rsidR="007F4A34" w:rsidRDefault="007F4A34" w:rsidP="007F4A34">
            <w:pPr>
              <w:rPr>
                <w:rFonts w:ascii="Arial" w:hAnsi="Arial" w:cs="Arial"/>
                <w:lang w:val="bs-Latn-BA"/>
              </w:rPr>
            </w:pPr>
          </w:p>
          <w:p w:rsidR="007F4A34" w:rsidRPr="007F4A34" w:rsidRDefault="007F4A34" w:rsidP="007F4A34">
            <w:pPr>
              <w:rPr>
                <w:rFonts w:ascii="Arial" w:hAnsi="Arial" w:cs="Arial"/>
                <w:lang w:val="bs-Latn-BA"/>
              </w:rPr>
            </w:pPr>
            <w:r w:rsidRPr="007F4A34">
              <w:rPr>
                <w:rFonts w:ascii="Arial" w:hAnsi="Arial" w:cs="Arial"/>
                <w:lang w:val="bs-Latn-BA"/>
              </w:rPr>
              <w:t xml:space="preserve">Da (navesti član) __________    Ne (obrazložiti) ________________    </w:t>
            </w:r>
          </w:p>
          <w:p w:rsidR="007F4A34" w:rsidRPr="007F4A34" w:rsidRDefault="007F4A34" w:rsidP="007F4A34">
            <w:pPr>
              <w:rPr>
                <w:rFonts w:ascii="Arial" w:hAnsi="Arial" w:cs="Arial"/>
                <w:lang w:val="bs-Latn-BA"/>
              </w:rPr>
            </w:pPr>
          </w:p>
          <w:p w:rsidR="007F4A34" w:rsidRPr="007F4A34" w:rsidRDefault="007F4A34" w:rsidP="007F4A34">
            <w:pPr>
              <w:rPr>
                <w:rFonts w:ascii="Arial" w:hAnsi="Arial" w:cs="Arial"/>
                <w:lang w:val="bs-Latn-BA"/>
              </w:rPr>
            </w:pPr>
            <w:r w:rsidRPr="007F4A34">
              <w:rPr>
                <w:rFonts w:ascii="Arial" w:hAnsi="Arial" w:cs="Arial"/>
                <w:lang w:val="bs-Latn-BA"/>
              </w:rPr>
              <w:t>Nije primjenjivo (obrazložiti) ________________________________</w:t>
            </w:r>
          </w:p>
          <w:p w:rsidR="00213DE6" w:rsidRPr="007F4A34" w:rsidRDefault="00213DE6" w:rsidP="007F4A34">
            <w:pPr>
              <w:rPr>
                <w:rFonts w:ascii="Arial" w:hAnsi="Arial" w:cs="Arial"/>
                <w:lang w:val="bs-Latn-BA"/>
              </w:rPr>
            </w:pPr>
          </w:p>
        </w:tc>
      </w:tr>
      <w:tr w:rsidR="00BB0B83" w:rsidRPr="00720C14" w:rsidTr="00B848D5">
        <w:trPr>
          <w:cantSplit/>
          <w:trHeight w:val="72"/>
        </w:trPr>
        <w:tc>
          <w:tcPr>
            <w:tcW w:w="9323" w:type="dxa"/>
            <w:gridSpan w:val="2"/>
            <w:shd w:val="pct10" w:color="auto" w:fill="auto"/>
            <w:vAlign w:val="center"/>
          </w:tcPr>
          <w:p w:rsidR="00BB0B83" w:rsidRPr="005D6186" w:rsidRDefault="00BB0B83" w:rsidP="00532A02">
            <w:pPr>
              <w:jc w:val="center"/>
              <w:rPr>
                <w:rFonts w:ascii="Arial" w:hAnsi="Arial" w:cs="Arial"/>
                <w:b/>
                <w:color w:val="000000"/>
                <w:shd w:val="clear" w:color="auto" w:fill="FFFFFF"/>
                <w:lang w:val="bs-Latn-BA"/>
              </w:rPr>
            </w:pPr>
            <w:r w:rsidRPr="005D6186">
              <w:rPr>
                <w:rFonts w:ascii="Arial" w:hAnsi="Arial" w:cs="Arial"/>
                <w:b/>
                <w:color w:val="000000"/>
                <w:shd w:val="clear" w:color="auto" w:fill="FFFFFF"/>
                <w:lang w:val="bs-Latn-BA"/>
              </w:rPr>
              <w:t>Obrazovanje</w:t>
            </w:r>
          </w:p>
        </w:tc>
      </w:tr>
      <w:tr w:rsidR="008815EA" w:rsidRPr="00720C14" w:rsidTr="00D851BF">
        <w:trPr>
          <w:cantSplit/>
          <w:trHeight w:val="2688"/>
        </w:trPr>
        <w:tc>
          <w:tcPr>
            <w:tcW w:w="1555" w:type="dxa"/>
            <w:vAlign w:val="center"/>
          </w:tcPr>
          <w:p w:rsidR="008815EA" w:rsidRDefault="008815EA" w:rsidP="00E36B81">
            <w:pPr>
              <w:rPr>
                <w:rFonts w:ascii="Arial" w:hAnsi="Arial" w:cs="Arial"/>
                <w:lang w:val="bs-Latn-BA"/>
              </w:rPr>
            </w:pPr>
            <w:r>
              <w:rPr>
                <w:rFonts w:ascii="Arial" w:hAnsi="Arial" w:cs="Arial"/>
                <w:lang w:val="bs-Latn-BA"/>
              </w:rPr>
              <w:t xml:space="preserve">čl. 10. </w:t>
            </w:r>
          </w:p>
        </w:tc>
        <w:tc>
          <w:tcPr>
            <w:tcW w:w="7768" w:type="dxa"/>
          </w:tcPr>
          <w:p w:rsidR="008815EA" w:rsidRDefault="008815EA" w:rsidP="008815EA">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1</w:t>
            </w:r>
            <w:r w:rsidR="00E36B81">
              <w:rPr>
                <w:rFonts w:ascii="Arial" w:hAnsi="Arial" w:cs="Arial"/>
                <w:b/>
                <w:color w:val="000000"/>
                <w:shd w:val="clear" w:color="auto" w:fill="FFFFFF"/>
                <w:lang w:val="bs-Latn-BA"/>
              </w:rPr>
              <w:t>5</w:t>
            </w:r>
            <w:r>
              <w:rPr>
                <w:rFonts w:ascii="Arial" w:hAnsi="Arial" w:cs="Arial"/>
                <w:b/>
                <w:color w:val="000000"/>
                <w:shd w:val="clear" w:color="auto" w:fill="FFFFFF"/>
                <w:lang w:val="bs-Latn-BA"/>
              </w:rPr>
              <w:t xml:space="preserve">. </w:t>
            </w:r>
            <w:r w:rsidRPr="008815EA">
              <w:rPr>
                <w:rFonts w:ascii="Arial" w:hAnsi="Arial" w:cs="Arial"/>
                <w:color w:val="000000"/>
                <w:shd w:val="clear" w:color="auto" w:fill="FFFFFF"/>
                <w:lang w:val="bs-Latn-BA"/>
              </w:rPr>
              <w:t xml:space="preserve">Da li </w:t>
            </w:r>
            <w:r w:rsidR="00E06E85" w:rsidRPr="00E06E85">
              <w:rPr>
                <w:rFonts w:ascii="Arial" w:hAnsi="Arial" w:cs="Arial"/>
                <w:color w:val="000000"/>
                <w:shd w:val="clear" w:color="auto" w:fill="FFFFFF"/>
                <w:lang w:val="bs-Latn-BA"/>
              </w:rPr>
              <w:t xml:space="preserve">propis ili drugi akt sadrži odredbe kojima se </w:t>
            </w:r>
            <w:r w:rsidR="0040175E">
              <w:rPr>
                <w:rFonts w:ascii="Arial" w:hAnsi="Arial" w:cs="Arial"/>
                <w:color w:val="000000"/>
                <w:shd w:val="clear" w:color="auto" w:fill="FFFFFF"/>
                <w:lang w:val="bs-Latn-BA"/>
              </w:rPr>
              <w:t>propisuju</w:t>
            </w:r>
            <w:r w:rsidR="00E06E85" w:rsidRPr="00E06E85">
              <w:rPr>
                <w:rFonts w:ascii="Arial" w:hAnsi="Arial" w:cs="Arial"/>
                <w:color w:val="000000"/>
                <w:shd w:val="clear" w:color="auto" w:fill="FFFFFF"/>
                <w:lang w:val="bs-Latn-BA"/>
              </w:rPr>
              <w:t xml:space="preserve"> </w:t>
            </w:r>
            <w:r w:rsidRPr="008815EA">
              <w:rPr>
                <w:rFonts w:ascii="Arial" w:hAnsi="Arial" w:cs="Arial"/>
                <w:color w:val="000000"/>
                <w:shd w:val="clear" w:color="auto" w:fill="FFFFFF"/>
                <w:lang w:val="bs-Latn-BA"/>
              </w:rPr>
              <w:t xml:space="preserve">jednaka prava na </w:t>
            </w:r>
            <w:r>
              <w:rPr>
                <w:rFonts w:ascii="Arial" w:hAnsi="Arial" w:cs="Arial"/>
                <w:color w:val="000000"/>
                <w:shd w:val="clear" w:color="auto" w:fill="FFFFFF"/>
                <w:lang w:val="bs-Latn-BA"/>
              </w:rPr>
              <w:t>ob</w:t>
            </w:r>
            <w:r w:rsidR="0040175E">
              <w:rPr>
                <w:rFonts w:ascii="Arial" w:hAnsi="Arial" w:cs="Arial"/>
                <w:color w:val="000000"/>
                <w:shd w:val="clear" w:color="auto" w:fill="FFFFFF"/>
                <w:lang w:val="bs-Latn-BA"/>
              </w:rPr>
              <w:t xml:space="preserve">razovanje, bez obzira na spol, kao i </w:t>
            </w:r>
            <w:r>
              <w:rPr>
                <w:rFonts w:ascii="Arial" w:hAnsi="Arial" w:cs="Arial"/>
                <w:color w:val="000000"/>
                <w:shd w:val="clear" w:color="auto" w:fill="FFFFFF"/>
                <w:lang w:val="bs-Latn-BA"/>
              </w:rPr>
              <w:t>zabran</w:t>
            </w:r>
            <w:r w:rsidR="0040175E">
              <w:rPr>
                <w:rFonts w:ascii="Arial" w:hAnsi="Arial" w:cs="Arial"/>
                <w:color w:val="000000"/>
                <w:shd w:val="clear" w:color="auto" w:fill="FFFFFF"/>
                <w:lang w:val="bs-Latn-BA"/>
              </w:rPr>
              <w:t>a</w:t>
            </w:r>
            <w:r>
              <w:rPr>
                <w:rFonts w:ascii="Arial" w:hAnsi="Arial" w:cs="Arial"/>
                <w:color w:val="000000"/>
                <w:shd w:val="clear" w:color="auto" w:fill="FFFFFF"/>
                <w:lang w:val="bs-Latn-BA"/>
              </w:rPr>
              <w:t xml:space="preserve"> diskriminacije</w:t>
            </w:r>
            <w:r w:rsidR="00154EAF">
              <w:rPr>
                <w:rFonts w:ascii="Arial" w:hAnsi="Arial" w:cs="Arial"/>
                <w:color w:val="000000"/>
                <w:shd w:val="clear" w:color="auto" w:fill="FFFFFF"/>
                <w:lang w:val="bs-Latn-BA"/>
              </w:rPr>
              <w:t xml:space="preserve"> na osnovu spola</w:t>
            </w:r>
            <w:r>
              <w:rPr>
                <w:rFonts w:ascii="Arial" w:hAnsi="Arial" w:cs="Arial"/>
                <w:color w:val="000000"/>
                <w:shd w:val="clear" w:color="auto" w:fill="FFFFFF"/>
                <w:lang w:val="bs-Latn-BA"/>
              </w:rPr>
              <w:t xml:space="preserve"> u vezi sa uslovima prijema, odbijanjem prijema, </w:t>
            </w:r>
            <w:r w:rsidRPr="008815EA">
              <w:rPr>
                <w:rFonts w:ascii="Arial" w:hAnsi="Arial" w:cs="Arial"/>
                <w:color w:val="000000"/>
                <w:shd w:val="clear" w:color="auto" w:fill="FFFFFF"/>
                <w:lang w:val="bs-Latn-BA"/>
              </w:rPr>
              <w:t>način</w:t>
            </w:r>
            <w:r>
              <w:rPr>
                <w:rFonts w:ascii="Arial" w:hAnsi="Arial" w:cs="Arial"/>
                <w:color w:val="000000"/>
                <w:shd w:val="clear" w:color="auto" w:fill="FFFFFF"/>
                <w:lang w:val="bs-Latn-BA"/>
              </w:rPr>
              <w:t xml:space="preserve">om pružanja usluga i benificija, </w:t>
            </w:r>
            <w:r w:rsidRPr="008815EA">
              <w:rPr>
                <w:rFonts w:ascii="Arial" w:hAnsi="Arial" w:cs="Arial"/>
                <w:color w:val="000000"/>
                <w:shd w:val="clear" w:color="auto" w:fill="FFFFFF"/>
                <w:lang w:val="bs-Latn-BA"/>
              </w:rPr>
              <w:t>isključenjem</w:t>
            </w:r>
            <w:r>
              <w:rPr>
                <w:rFonts w:ascii="Arial" w:hAnsi="Arial" w:cs="Arial"/>
                <w:color w:val="000000"/>
                <w:shd w:val="clear" w:color="auto" w:fill="FFFFFF"/>
                <w:lang w:val="bs-Latn-BA"/>
              </w:rPr>
              <w:t xml:space="preserve"> iz procesa obrazovanja, </w:t>
            </w:r>
            <w:r w:rsidRPr="008815EA">
              <w:rPr>
                <w:rFonts w:ascii="Arial" w:hAnsi="Arial" w:cs="Arial"/>
                <w:color w:val="000000"/>
                <w:shd w:val="clear" w:color="auto" w:fill="FFFFFF"/>
                <w:lang w:val="bs-Latn-BA"/>
              </w:rPr>
              <w:t>vrednovanjem dostignut</w:t>
            </w:r>
            <w:r>
              <w:rPr>
                <w:rFonts w:ascii="Arial" w:hAnsi="Arial" w:cs="Arial"/>
                <w:color w:val="000000"/>
                <w:shd w:val="clear" w:color="auto" w:fill="FFFFFF"/>
                <w:lang w:val="bs-Latn-BA"/>
              </w:rPr>
              <w:t xml:space="preserve">ih rezultata u toku obrazovanja, </w:t>
            </w:r>
            <w:r w:rsidRPr="008815EA">
              <w:rPr>
                <w:rFonts w:ascii="Arial" w:hAnsi="Arial" w:cs="Arial"/>
                <w:color w:val="000000"/>
                <w:shd w:val="clear" w:color="auto" w:fill="FFFFFF"/>
                <w:lang w:val="bs-Latn-BA"/>
              </w:rPr>
              <w:t>jednakim uslovima u stvaranju karijere i profesionalnom usmjer</w:t>
            </w:r>
            <w:r>
              <w:rPr>
                <w:rFonts w:ascii="Arial" w:hAnsi="Arial" w:cs="Arial"/>
                <w:color w:val="000000"/>
                <w:shd w:val="clear" w:color="auto" w:fill="FFFFFF"/>
                <w:lang w:val="bs-Latn-BA"/>
              </w:rPr>
              <w:t xml:space="preserve">avanju, stručnom usavršavanju i sticanju diploma i u </w:t>
            </w:r>
            <w:r w:rsidRPr="008815EA">
              <w:rPr>
                <w:rFonts w:ascii="Arial" w:hAnsi="Arial" w:cs="Arial"/>
                <w:color w:val="000000"/>
                <w:shd w:val="clear" w:color="auto" w:fill="FFFFFF"/>
                <w:lang w:val="bs-Latn-BA"/>
              </w:rPr>
              <w:t>drugim mogu</w:t>
            </w:r>
            <w:r w:rsidR="00BC5FAC">
              <w:rPr>
                <w:rFonts w:ascii="Arial" w:hAnsi="Arial" w:cs="Arial"/>
                <w:color w:val="000000"/>
                <w:shd w:val="clear" w:color="auto" w:fill="FFFFFF"/>
                <w:lang w:val="bs-Latn-BA"/>
              </w:rPr>
              <w:t>ćim slučajevima?</w:t>
            </w:r>
          </w:p>
          <w:p w:rsidR="008815EA" w:rsidRDefault="008815EA" w:rsidP="008815EA">
            <w:pPr>
              <w:jc w:val="both"/>
              <w:rPr>
                <w:rFonts w:ascii="Arial" w:hAnsi="Arial" w:cs="Arial"/>
                <w:color w:val="000000"/>
                <w:shd w:val="clear" w:color="auto" w:fill="FFFFFF"/>
                <w:lang w:val="bs-Latn-BA"/>
              </w:rPr>
            </w:pPr>
          </w:p>
          <w:p w:rsidR="008815EA" w:rsidRDefault="008815EA" w:rsidP="008815EA">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8815EA" w:rsidRDefault="008815EA" w:rsidP="008815EA">
            <w:pPr>
              <w:tabs>
                <w:tab w:val="left" w:pos="1230"/>
                <w:tab w:val="left" w:pos="2775"/>
              </w:tabs>
              <w:jc w:val="both"/>
              <w:rPr>
                <w:rFonts w:ascii="Arial" w:hAnsi="Arial" w:cs="Arial"/>
                <w:lang w:val="bs-Latn-BA"/>
              </w:rPr>
            </w:pPr>
          </w:p>
          <w:p w:rsidR="008815EA" w:rsidRPr="00D851BF" w:rsidRDefault="008815EA"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E361D8" w:rsidRPr="008815EA" w:rsidRDefault="00E361D8" w:rsidP="008815EA">
            <w:pPr>
              <w:jc w:val="both"/>
              <w:rPr>
                <w:rFonts w:ascii="Arial" w:hAnsi="Arial" w:cs="Arial"/>
                <w:color w:val="000000"/>
                <w:shd w:val="clear" w:color="auto" w:fill="FFFFFF"/>
                <w:lang w:val="bs-Latn-BA"/>
              </w:rPr>
            </w:pPr>
          </w:p>
        </w:tc>
      </w:tr>
      <w:tr w:rsidR="00EA60CF" w:rsidRPr="00720C14" w:rsidTr="00D851BF">
        <w:trPr>
          <w:cantSplit/>
          <w:trHeight w:val="2585"/>
        </w:trPr>
        <w:tc>
          <w:tcPr>
            <w:tcW w:w="1555" w:type="dxa"/>
            <w:vAlign w:val="center"/>
          </w:tcPr>
          <w:p w:rsidR="00EA60CF" w:rsidRPr="00720C14" w:rsidRDefault="008A640A" w:rsidP="0040175E">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11. </w:t>
            </w:r>
            <w:r>
              <w:rPr>
                <w:rFonts w:ascii="Arial" w:hAnsi="Arial" w:cs="Arial"/>
                <w:lang w:val="bs-Latn-BA"/>
              </w:rPr>
              <w:t xml:space="preserve">st. (1) </w:t>
            </w:r>
          </w:p>
        </w:tc>
        <w:tc>
          <w:tcPr>
            <w:tcW w:w="7768" w:type="dxa"/>
          </w:tcPr>
          <w:p w:rsidR="0040175E" w:rsidRDefault="00550508" w:rsidP="0040175E">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1</w:t>
            </w:r>
            <w:r w:rsidR="00E36B81">
              <w:rPr>
                <w:rFonts w:ascii="Arial" w:hAnsi="Arial" w:cs="Arial"/>
                <w:b/>
                <w:color w:val="000000"/>
                <w:shd w:val="clear" w:color="auto" w:fill="FFFFFF"/>
                <w:lang w:val="bs-Latn-BA"/>
              </w:rPr>
              <w:t>6</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8C6F7A" w:rsidRPr="008C6F7A">
              <w:rPr>
                <w:rFonts w:ascii="Arial" w:hAnsi="Arial" w:cs="Arial"/>
                <w:color w:val="000000"/>
                <w:shd w:val="clear" w:color="auto" w:fill="FFFFFF"/>
                <w:lang w:val="bs-Latn-BA"/>
              </w:rPr>
              <w:t xml:space="preserve">propis ili drugi akt sadrži </w:t>
            </w:r>
            <w:r w:rsidR="0051100A">
              <w:rPr>
                <w:rFonts w:ascii="Arial" w:hAnsi="Arial" w:cs="Arial"/>
                <w:color w:val="000000"/>
                <w:shd w:val="clear" w:color="auto" w:fill="FFFFFF"/>
                <w:lang w:val="bs-Latn-BA"/>
              </w:rPr>
              <w:t>mjere</w:t>
            </w:r>
            <w:r w:rsidR="008A640A">
              <w:rPr>
                <w:rFonts w:ascii="Arial" w:hAnsi="Arial" w:cs="Arial"/>
                <w:color w:val="000000"/>
                <w:shd w:val="clear" w:color="auto" w:fill="FFFFFF"/>
                <w:lang w:val="bs-Latn-BA"/>
              </w:rPr>
              <w:t xml:space="preserve"> </w:t>
            </w:r>
            <w:r w:rsidR="0040175E">
              <w:rPr>
                <w:rFonts w:ascii="Arial" w:hAnsi="Arial" w:cs="Arial"/>
                <w:color w:val="000000"/>
                <w:shd w:val="clear" w:color="auto" w:fill="FFFFFF"/>
                <w:lang w:val="bs-Latn-BA"/>
              </w:rPr>
              <w:t>za n</w:t>
            </w:r>
            <w:r w:rsidR="0040175E" w:rsidRPr="0040175E">
              <w:rPr>
                <w:rFonts w:ascii="Arial" w:hAnsi="Arial" w:cs="Arial"/>
                <w:color w:val="000000"/>
                <w:shd w:val="clear" w:color="auto" w:fill="FFFFFF"/>
                <w:lang w:val="bs-Latn-BA"/>
              </w:rPr>
              <w:t xml:space="preserve">adležne vlasti, obrazovne institucije i druge pravne osobe </w:t>
            </w:r>
            <w:r w:rsidR="0040175E">
              <w:rPr>
                <w:rFonts w:ascii="Arial" w:hAnsi="Arial" w:cs="Arial"/>
                <w:color w:val="000000"/>
                <w:shd w:val="clear" w:color="auto" w:fill="FFFFFF"/>
                <w:lang w:val="bs-Latn-BA"/>
              </w:rPr>
              <w:t xml:space="preserve">kojima će osigurati da planovi i </w:t>
            </w:r>
            <w:r w:rsidR="0040175E" w:rsidRPr="0040175E">
              <w:rPr>
                <w:rFonts w:ascii="Arial" w:hAnsi="Arial" w:cs="Arial"/>
                <w:color w:val="000000"/>
                <w:shd w:val="clear" w:color="auto" w:fill="FFFFFF"/>
                <w:lang w:val="bs-Latn-BA"/>
              </w:rPr>
              <w:t xml:space="preserve">programi i metodologije osiguraju uspostavu obrazovnog sistema, </w:t>
            </w:r>
            <w:r w:rsidR="0040175E">
              <w:rPr>
                <w:rFonts w:ascii="Arial" w:hAnsi="Arial" w:cs="Arial"/>
                <w:color w:val="000000"/>
                <w:shd w:val="clear" w:color="auto" w:fill="FFFFFF"/>
                <w:lang w:val="bs-Latn-BA"/>
              </w:rPr>
              <w:t xml:space="preserve">koji će garantirati eliminaciju </w:t>
            </w:r>
            <w:r w:rsidR="0040175E" w:rsidRPr="0040175E">
              <w:rPr>
                <w:rFonts w:ascii="Arial" w:hAnsi="Arial" w:cs="Arial"/>
                <w:color w:val="000000"/>
                <w:shd w:val="clear" w:color="auto" w:fill="FFFFFF"/>
                <w:lang w:val="bs-Latn-BA"/>
              </w:rPr>
              <w:t>nastavnih programa koji sadrže stereotipnu društvenu ulogu muškar</w:t>
            </w:r>
            <w:r w:rsidR="0040175E">
              <w:rPr>
                <w:rFonts w:ascii="Arial" w:hAnsi="Arial" w:cs="Arial"/>
                <w:color w:val="000000"/>
                <w:shd w:val="clear" w:color="auto" w:fill="FFFFFF"/>
                <w:lang w:val="bs-Latn-BA"/>
              </w:rPr>
              <w:t xml:space="preserve">ca i žene, a koji za posljedicu </w:t>
            </w:r>
            <w:r w:rsidR="0040175E" w:rsidRPr="0040175E">
              <w:rPr>
                <w:rFonts w:ascii="Arial" w:hAnsi="Arial" w:cs="Arial"/>
                <w:color w:val="000000"/>
                <w:shd w:val="clear" w:color="auto" w:fill="FFFFFF"/>
                <w:lang w:val="bs-Latn-BA"/>
              </w:rPr>
              <w:t>imaju diskriminaciju i nejednakost spolova</w:t>
            </w:r>
            <w:r w:rsidR="00BC5FAC">
              <w:rPr>
                <w:rFonts w:ascii="Arial" w:hAnsi="Arial" w:cs="Arial"/>
                <w:color w:val="000000"/>
                <w:shd w:val="clear" w:color="auto" w:fill="FFFFFF"/>
                <w:lang w:val="bs-Latn-BA"/>
              </w:rPr>
              <w:t>?</w:t>
            </w:r>
          </w:p>
          <w:p w:rsidR="00BC6873" w:rsidRDefault="00BC6873" w:rsidP="0051100A">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1946E8"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________________</w:t>
            </w:r>
            <w:r w:rsidR="00D851BF">
              <w:rPr>
                <w:rFonts w:ascii="Arial" w:hAnsi="Arial" w:cs="Arial"/>
                <w:lang w:val="bs-Latn-BA"/>
              </w:rPr>
              <w:t>________________</w:t>
            </w:r>
          </w:p>
          <w:p w:rsidR="00E361D8" w:rsidRPr="00720C14" w:rsidRDefault="00E361D8" w:rsidP="0051100A">
            <w:pPr>
              <w:jc w:val="both"/>
              <w:rPr>
                <w:rFonts w:ascii="Arial" w:hAnsi="Arial" w:cs="Arial"/>
                <w:color w:val="000000"/>
                <w:shd w:val="clear" w:color="auto" w:fill="FFFFFF"/>
                <w:lang w:val="bs-Latn-BA"/>
              </w:rPr>
            </w:pPr>
          </w:p>
        </w:tc>
      </w:tr>
      <w:tr w:rsidR="0040175E" w:rsidRPr="00720C14" w:rsidTr="0040175E">
        <w:trPr>
          <w:cantSplit/>
          <w:trHeight w:val="1983"/>
        </w:trPr>
        <w:tc>
          <w:tcPr>
            <w:tcW w:w="1555" w:type="dxa"/>
            <w:vAlign w:val="center"/>
          </w:tcPr>
          <w:p w:rsidR="0040175E" w:rsidRDefault="0040175E" w:rsidP="0040175E">
            <w:pPr>
              <w:rPr>
                <w:rFonts w:ascii="Arial" w:hAnsi="Arial" w:cs="Arial"/>
                <w:lang w:val="bs-Latn-BA"/>
              </w:rPr>
            </w:pPr>
            <w:r w:rsidRPr="0040175E">
              <w:rPr>
                <w:rFonts w:ascii="Arial" w:hAnsi="Arial" w:cs="Arial"/>
                <w:lang w:val="bs-Latn-BA"/>
              </w:rPr>
              <w:t>čl. 11. st. (</w:t>
            </w:r>
            <w:r>
              <w:rPr>
                <w:rFonts w:ascii="Arial" w:hAnsi="Arial" w:cs="Arial"/>
                <w:lang w:val="bs-Latn-BA"/>
              </w:rPr>
              <w:t>2</w:t>
            </w:r>
            <w:r w:rsidRPr="0040175E">
              <w:rPr>
                <w:rFonts w:ascii="Arial" w:hAnsi="Arial" w:cs="Arial"/>
                <w:lang w:val="bs-Latn-BA"/>
              </w:rPr>
              <w:t>)</w:t>
            </w:r>
          </w:p>
        </w:tc>
        <w:tc>
          <w:tcPr>
            <w:tcW w:w="7768" w:type="dxa"/>
          </w:tcPr>
          <w:p w:rsidR="0040175E" w:rsidRPr="0040175E" w:rsidRDefault="0040175E" w:rsidP="0040175E">
            <w:pPr>
              <w:jc w:val="both"/>
              <w:rPr>
                <w:rFonts w:ascii="Arial" w:hAnsi="Arial" w:cs="Arial"/>
                <w:color w:val="000000"/>
                <w:shd w:val="clear" w:color="auto" w:fill="FFFFFF"/>
                <w:lang w:val="bs-Latn-BA"/>
              </w:rPr>
            </w:pPr>
            <w:r w:rsidRPr="00490D0B">
              <w:rPr>
                <w:rFonts w:ascii="Arial" w:hAnsi="Arial" w:cs="Arial"/>
                <w:b/>
                <w:color w:val="000000"/>
                <w:shd w:val="clear" w:color="auto" w:fill="FFFFFF"/>
                <w:lang w:val="bs-Latn-BA"/>
              </w:rPr>
              <w:t>17.</w:t>
            </w:r>
            <w:r w:rsidRPr="0040175E">
              <w:rPr>
                <w:rFonts w:ascii="Arial" w:hAnsi="Arial" w:cs="Arial"/>
                <w:color w:val="000000"/>
                <w:shd w:val="clear" w:color="auto" w:fill="FFFFFF"/>
                <w:lang w:val="bs-Latn-BA"/>
              </w:rPr>
              <w:t xml:space="preserve"> Da li propis ili drugi akt sadrži odredbe kojima se propisuje da sadržaji koji promoviraju jednakost spolova trebaju biti sastavni dio nastavnog programa za sve nivoe obrazovanja?</w:t>
            </w:r>
          </w:p>
          <w:p w:rsidR="0040175E" w:rsidRPr="0040175E" w:rsidRDefault="0040175E" w:rsidP="0040175E">
            <w:pPr>
              <w:jc w:val="both"/>
              <w:rPr>
                <w:rFonts w:ascii="Arial" w:hAnsi="Arial" w:cs="Arial"/>
                <w:color w:val="000000"/>
                <w:shd w:val="clear" w:color="auto" w:fill="FFFFFF"/>
                <w:lang w:val="bs-Latn-BA"/>
              </w:rPr>
            </w:pPr>
          </w:p>
          <w:p w:rsidR="0040175E" w:rsidRPr="0040175E" w:rsidRDefault="0040175E" w:rsidP="0040175E">
            <w:pPr>
              <w:jc w:val="both"/>
              <w:rPr>
                <w:rFonts w:ascii="Arial" w:hAnsi="Arial" w:cs="Arial"/>
                <w:color w:val="000000"/>
                <w:shd w:val="clear" w:color="auto" w:fill="FFFFFF"/>
                <w:lang w:val="bs-Latn-BA"/>
              </w:rPr>
            </w:pPr>
            <w:r w:rsidRPr="0040175E">
              <w:rPr>
                <w:rFonts w:ascii="Arial" w:hAnsi="Arial" w:cs="Arial"/>
                <w:color w:val="000000"/>
                <w:shd w:val="clear" w:color="auto" w:fill="FFFFFF"/>
                <w:lang w:val="bs-Latn-BA"/>
              </w:rPr>
              <w:t xml:space="preserve">Da (navesti član) __________    Ne (obrazložiti) ________________    </w:t>
            </w:r>
          </w:p>
          <w:p w:rsidR="0040175E" w:rsidRPr="0040175E" w:rsidRDefault="0040175E" w:rsidP="0040175E">
            <w:pPr>
              <w:jc w:val="both"/>
              <w:rPr>
                <w:rFonts w:ascii="Arial" w:hAnsi="Arial" w:cs="Arial"/>
                <w:color w:val="000000"/>
                <w:shd w:val="clear" w:color="auto" w:fill="FFFFFF"/>
                <w:lang w:val="bs-Latn-BA"/>
              </w:rPr>
            </w:pPr>
          </w:p>
          <w:p w:rsidR="0040175E" w:rsidRPr="0040175E" w:rsidRDefault="0040175E" w:rsidP="0040175E">
            <w:pPr>
              <w:jc w:val="both"/>
              <w:rPr>
                <w:rFonts w:ascii="Arial" w:hAnsi="Arial" w:cs="Arial"/>
                <w:b/>
                <w:color w:val="000000"/>
                <w:shd w:val="clear" w:color="auto" w:fill="FFFFFF"/>
                <w:lang w:val="bs-Latn-BA"/>
              </w:rPr>
            </w:pPr>
            <w:r w:rsidRPr="0040175E">
              <w:rPr>
                <w:rFonts w:ascii="Arial" w:hAnsi="Arial" w:cs="Arial"/>
                <w:color w:val="000000"/>
                <w:shd w:val="clear" w:color="auto" w:fill="FFFFFF"/>
                <w:lang w:val="bs-Latn-BA"/>
              </w:rPr>
              <w:t>Nije primjenjivo (obrazložiti) ________________________________</w:t>
            </w:r>
          </w:p>
        </w:tc>
      </w:tr>
      <w:tr w:rsidR="00EA60CF" w:rsidRPr="00720C14" w:rsidTr="00D851BF">
        <w:trPr>
          <w:cantSplit/>
          <w:trHeight w:val="2355"/>
        </w:trPr>
        <w:tc>
          <w:tcPr>
            <w:tcW w:w="1555" w:type="dxa"/>
            <w:vAlign w:val="center"/>
          </w:tcPr>
          <w:p w:rsidR="00EA60CF" w:rsidRPr="00720C14" w:rsidRDefault="008A640A" w:rsidP="00490D0B">
            <w:pPr>
              <w:rPr>
                <w:rFonts w:ascii="Arial" w:hAnsi="Arial" w:cs="Arial"/>
                <w:lang w:val="bs-Latn-BA"/>
              </w:rPr>
            </w:pPr>
            <w:r>
              <w:rPr>
                <w:rFonts w:ascii="Arial" w:hAnsi="Arial" w:cs="Arial"/>
                <w:lang w:val="bs-Latn-BA"/>
              </w:rPr>
              <w:t>čl. 11. st.</w:t>
            </w:r>
            <w:r w:rsidR="00EA60CF" w:rsidRPr="00720C14">
              <w:rPr>
                <w:rFonts w:ascii="Arial" w:hAnsi="Arial" w:cs="Arial"/>
                <w:lang w:val="bs-Latn-BA"/>
              </w:rPr>
              <w:t xml:space="preserve"> (3)</w:t>
            </w:r>
            <w:r w:rsidR="00AC5118">
              <w:rPr>
                <w:rFonts w:ascii="Arial" w:hAnsi="Arial" w:cs="Arial"/>
                <w:lang w:val="bs-Latn-BA"/>
              </w:rPr>
              <w:t xml:space="preserve"> </w:t>
            </w:r>
          </w:p>
        </w:tc>
        <w:tc>
          <w:tcPr>
            <w:tcW w:w="7768" w:type="dxa"/>
          </w:tcPr>
          <w:p w:rsidR="00EA60CF" w:rsidRDefault="00BE39A0" w:rsidP="008174FF">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1</w:t>
            </w:r>
            <w:r w:rsidR="00040E9B">
              <w:rPr>
                <w:rFonts w:ascii="Arial" w:hAnsi="Arial" w:cs="Arial"/>
                <w:b/>
                <w:color w:val="000000"/>
                <w:shd w:val="clear" w:color="auto" w:fill="FFFFFF"/>
                <w:lang w:val="bs-Latn-BA"/>
              </w:rPr>
              <w:t>8</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8C6F7A" w:rsidRPr="008C6F7A">
              <w:rPr>
                <w:rFonts w:ascii="Arial" w:hAnsi="Arial" w:cs="Arial"/>
                <w:color w:val="000000"/>
                <w:shd w:val="clear" w:color="auto" w:fill="FFFFFF"/>
                <w:lang w:val="bs-Latn-BA"/>
              </w:rPr>
              <w:t xml:space="preserve">propis ili drugi akt </w:t>
            </w:r>
            <w:r w:rsidR="00490D0B">
              <w:rPr>
                <w:rFonts w:ascii="Arial" w:hAnsi="Arial" w:cs="Arial"/>
                <w:color w:val="000000"/>
                <w:shd w:val="clear" w:color="auto" w:fill="FFFFFF"/>
                <w:lang w:val="bs-Latn-BA"/>
              </w:rPr>
              <w:t>propisuje</w:t>
            </w:r>
            <w:r w:rsidR="008C6F7A" w:rsidRPr="008C6F7A">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efikasn</w:t>
            </w:r>
            <w:r w:rsidR="005A1FAC">
              <w:rPr>
                <w:rFonts w:ascii="Arial" w:hAnsi="Arial" w:cs="Arial"/>
                <w:color w:val="000000"/>
                <w:shd w:val="clear" w:color="auto" w:fill="FFFFFF"/>
                <w:lang w:val="bs-Latn-BA"/>
              </w:rPr>
              <w:t>e</w:t>
            </w:r>
            <w:r w:rsidR="00EA60CF" w:rsidRPr="00720C14">
              <w:rPr>
                <w:rFonts w:ascii="Arial" w:hAnsi="Arial" w:cs="Arial"/>
                <w:color w:val="000000"/>
                <w:shd w:val="clear" w:color="auto" w:fill="FFFFFF"/>
                <w:lang w:val="bs-Latn-BA"/>
              </w:rPr>
              <w:t xml:space="preserve"> mehanizm</w:t>
            </w:r>
            <w:r w:rsidR="005A1FAC">
              <w:rPr>
                <w:rFonts w:ascii="Arial" w:hAnsi="Arial" w:cs="Arial"/>
                <w:color w:val="000000"/>
                <w:shd w:val="clear" w:color="auto" w:fill="FFFFFF"/>
                <w:lang w:val="bs-Latn-BA"/>
              </w:rPr>
              <w:t xml:space="preserve">e </w:t>
            </w:r>
            <w:r w:rsidR="00EA60CF" w:rsidRPr="00720C14">
              <w:rPr>
                <w:rFonts w:ascii="Arial" w:hAnsi="Arial" w:cs="Arial"/>
                <w:color w:val="000000"/>
                <w:shd w:val="clear" w:color="auto" w:fill="FFFFFF"/>
                <w:lang w:val="bs-Latn-BA"/>
              </w:rPr>
              <w:t>zaštite protiv dis</w:t>
            </w:r>
            <w:r w:rsidR="006E5397">
              <w:rPr>
                <w:rFonts w:ascii="Arial" w:hAnsi="Arial" w:cs="Arial"/>
                <w:color w:val="000000"/>
                <w:shd w:val="clear" w:color="auto" w:fill="FFFFFF"/>
                <w:lang w:val="bs-Latn-BA"/>
              </w:rPr>
              <w:t>kriminacije, uznemiravanja i</w:t>
            </w:r>
            <w:r w:rsidR="005A1FAC">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seksualnog uznemiravanja</w:t>
            </w:r>
            <w:r w:rsidR="008174FF">
              <w:rPr>
                <w:rFonts w:ascii="Arial" w:hAnsi="Arial" w:cs="Arial"/>
                <w:color w:val="000000"/>
                <w:shd w:val="clear" w:color="auto" w:fill="FFFFFF"/>
                <w:lang w:val="bs-Latn-BA"/>
              </w:rPr>
              <w:t xml:space="preserve"> u obrazovanju</w:t>
            </w:r>
            <w:r w:rsidR="00490D0B">
              <w:rPr>
                <w:rFonts w:ascii="Arial" w:hAnsi="Arial" w:cs="Arial"/>
                <w:color w:val="000000"/>
                <w:shd w:val="clear" w:color="auto" w:fill="FFFFFF"/>
                <w:lang w:val="bs-Latn-BA"/>
              </w:rPr>
              <w:t xml:space="preserve"> za nadležne vlasti, obrazovne institucije i druge pravne osobe</w:t>
            </w:r>
            <w:r w:rsidR="008174FF">
              <w:rPr>
                <w:rFonts w:ascii="Arial" w:hAnsi="Arial" w:cs="Arial"/>
                <w:color w:val="000000"/>
                <w:shd w:val="clear" w:color="auto" w:fill="FFFFFF"/>
                <w:lang w:val="bs-Latn-BA"/>
              </w:rPr>
              <w:t>?</w:t>
            </w:r>
            <w:r w:rsidR="0043016A">
              <w:rPr>
                <w:rFonts w:ascii="Arial" w:hAnsi="Arial" w:cs="Arial"/>
                <w:color w:val="000000"/>
                <w:shd w:val="clear" w:color="auto" w:fill="FFFFFF"/>
                <w:lang w:val="bs-Latn-BA"/>
              </w:rPr>
              <w:t xml:space="preserve"> Da li propisuje da se neće poduzimati nikakve disciplinske ili druge kaznene mjere prema osobi zbog činjenice da se žalio/la na diskriminaciju, uznemiravanje ili seksualno uznemiravanje ili j</w:t>
            </w:r>
            <w:r w:rsidR="003504E5">
              <w:rPr>
                <w:rFonts w:ascii="Arial" w:hAnsi="Arial" w:cs="Arial"/>
                <w:color w:val="000000"/>
                <w:shd w:val="clear" w:color="auto" w:fill="FFFFFF"/>
                <w:lang w:val="bs-Latn-BA"/>
              </w:rPr>
              <w:t>e tome svjedočio/la?</w:t>
            </w:r>
            <w:r w:rsidR="0043016A">
              <w:rPr>
                <w:rFonts w:ascii="Arial" w:hAnsi="Arial" w:cs="Arial"/>
                <w:color w:val="000000"/>
                <w:shd w:val="clear" w:color="auto" w:fill="FFFFFF"/>
                <w:lang w:val="bs-Latn-BA"/>
              </w:rPr>
              <w:t xml:space="preserve"> </w:t>
            </w:r>
          </w:p>
          <w:p w:rsidR="00BC6873" w:rsidRDefault="00BC6873" w:rsidP="008174FF">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1946E8"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E361D8" w:rsidRPr="00720C14" w:rsidRDefault="00E361D8" w:rsidP="008174FF">
            <w:pPr>
              <w:jc w:val="both"/>
              <w:rPr>
                <w:rFonts w:ascii="Arial" w:hAnsi="Arial" w:cs="Arial"/>
                <w:color w:val="000000"/>
                <w:shd w:val="clear" w:color="auto" w:fill="FFFFFF"/>
                <w:lang w:val="bs-Latn-BA"/>
              </w:rPr>
            </w:pPr>
          </w:p>
        </w:tc>
      </w:tr>
      <w:tr w:rsidR="00BE39A0" w:rsidRPr="00720C14" w:rsidTr="00D851BF">
        <w:trPr>
          <w:cantSplit/>
          <w:trHeight w:val="1925"/>
        </w:trPr>
        <w:tc>
          <w:tcPr>
            <w:tcW w:w="1555" w:type="dxa"/>
            <w:tcBorders>
              <w:bottom w:val="single" w:sz="4" w:space="0" w:color="auto"/>
            </w:tcBorders>
            <w:vAlign w:val="center"/>
          </w:tcPr>
          <w:p w:rsidR="00BE39A0" w:rsidRPr="004269E2" w:rsidRDefault="00BE39A0" w:rsidP="00BE39A0">
            <w:pPr>
              <w:rPr>
                <w:rFonts w:ascii="Arial" w:hAnsi="Arial" w:cs="Arial"/>
                <w:lang w:val="bs-Latn-BA"/>
              </w:rPr>
            </w:pPr>
            <w:r w:rsidRPr="004269E2">
              <w:rPr>
                <w:rFonts w:ascii="Arial" w:hAnsi="Arial" w:cs="Arial"/>
                <w:lang w:val="bs-Latn-BA"/>
              </w:rPr>
              <w:lastRenderedPageBreak/>
              <w:t xml:space="preserve">čl. 30. st. </w:t>
            </w:r>
          </w:p>
          <w:p w:rsidR="00BE39A0" w:rsidRPr="00720C14" w:rsidRDefault="00BE39A0" w:rsidP="00490D0B">
            <w:pPr>
              <w:rPr>
                <w:rFonts w:ascii="Arial" w:hAnsi="Arial" w:cs="Arial"/>
                <w:lang w:val="bs-Latn-BA"/>
              </w:rPr>
            </w:pPr>
            <w:r w:rsidRPr="004269E2">
              <w:rPr>
                <w:rFonts w:ascii="Arial" w:hAnsi="Arial" w:cs="Arial"/>
                <w:lang w:val="bs-Latn-BA"/>
              </w:rPr>
              <w:t xml:space="preserve">(1) tč. </w:t>
            </w:r>
            <w:r w:rsidR="0043016A">
              <w:rPr>
                <w:rFonts w:ascii="Arial" w:hAnsi="Arial" w:cs="Arial"/>
                <w:lang w:val="bs-Latn-BA"/>
              </w:rPr>
              <w:t>c</w:t>
            </w:r>
            <w:r w:rsidRPr="004269E2">
              <w:rPr>
                <w:rFonts w:ascii="Arial" w:hAnsi="Arial" w:cs="Arial"/>
                <w:lang w:val="bs-Latn-BA"/>
              </w:rPr>
              <w:t>) i st. (2)</w:t>
            </w:r>
            <w:r w:rsidR="006D084D">
              <w:rPr>
                <w:rFonts w:ascii="Arial" w:hAnsi="Arial" w:cs="Arial"/>
                <w:lang w:val="bs-Latn-BA"/>
              </w:rPr>
              <w:t xml:space="preserve"> i</w:t>
            </w:r>
            <w:r w:rsidR="00490D0B">
              <w:rPr>
                <w:rFonts w:ascii="Arial" w:hAnsi="Arial" w:cs="Arial"/>
                <w:lang w:val="bs-Latn-BA"/>
              </w:rPr>
              <w:t xml:space="preserve"> (3)</w:t>
            </w:r>
            <w:r w:rsidR="006D084D">
              <w:rPr>
                <w:rFonts w:ascii="Arial" w:hAnsi="Arial" w:cs="Arial"/>
                <w:lang w:val="bs-Latn-BA"/>
              </w:rPr>
              <w:t xml:space="preserve"> </w:t>
            </w:r>
          </w:p>
        </w:tc>
        <w:tc>
          <w:tcPr>
            <w:tcW w:w="7768" w:type="dxa"/>
            <w:tcBorders>
              <w:bottom w:val="single" w:sz="4" w:space="0" w:color="auto"/>
            </w:tcBorders>
          </w:tcPr>
          <w:p w:rsidR="00BE39A0" w:rsidRPr="0005546E" w:rsidRDefault="00BE39A0" w:rsidP="00BE39A0">
            <w:pPr>
              <w:jc w:val="both"/>
              <w:rPr>
                <w:rFonts w:ascii="Arial" w:hAnsi="Arial" w:cs="Arial"/>
                <w:color w:val="000000"/>
                <w:shd w:val="clear" w:color="auto" w:fill="FFFFFF"/>
                <w:lang w:val="bs-Latn-BA"/>
              </w:rPr>
            </w:pPr>
            <w:r w:rsidRPr="0005546E">
              <w:rPr>
                <w:rFonts w:ascii="Arial" w:hAnsi="Arial" w:cs="Arial"/>
                <w:b/>
                <w:color w:val="000000"/>
                <w:shd w:val="clear" w:color="auto" w:fill="FFFFFF"/>
                <w:lang w:val="bs-Latn-BA"/>
              </w:rPr>
              <w:t>1</w:t>
            </w:r>
            <w:r w:rsidR="00040E9B">
              <w:rPr>
                <w:rFonts w:ascii="Arial" w:hAnsi="Arial" w:cs="Arial"/>
                <w:b/>
                <w:color w:val="000000"/>
                <w:shd w:val="clear" w:color="auto" w:fill="FFFFFF"/>
                <w:lang w:val="bs-Latn-BA"/>
              </w:rPr>
              <w:t>9</w:t>
            </w:r>
            <w:r w:rsidRPr="0005546E">
              <w:rPr>
                <w:rFonts w:ascii="Arial" w:hAnsi="Arial" w:cs="Arial"/>
                <w:b/>
                <w:color w:val="000000"/>
                <w:shd w:val="clear" w:color="auto" w:fill="FFFFFF"/>
                <w:lang w:val="bs-Latn-BA"/>
              </w:rPr>
              <w:t>.</w:t>
            </w:r>
            <w:r w:rsidRPr="0005546E">
              <w:rPr>
                <w:rFonts w:ascii="Arial" w:hAnsi="Arial" w:cs="Arial"/>
                <w:color w:val="000000"/>
                <w:shd w:val="clear" w:color="auto" w:fill="FFFFFF"/>
                <w:lang w:val="bs-Latn-BA"/>
              </w:rPr>
              <w:t xml:space="preserve"> Da li </w:t>
            </w:r>
            <w:r w:rsidR="008C6F7A" w:rsidRPr="008C6F7A">
              <w:rPr>
                <w:rFonts w:ascii="Arial" w:hAnsi="Arial" w:cs="Arial"/>
                <w:color w:val="000000"/>
                <w:shd w:val="clear" w:color="auto" w:fill="FFFFFF"/>
                <w:lang w:val="bs-Latn-BA"/>
              </w:rPr>
              <w:t xml:space="preserve">propis ili drugi akt sadrži odredbe kojima se predviđa </w:t>
            </w:r>
            <w:r w:rsidRPr="0005546E">
              <w:rPr>
                <w:rFonts w:ascii="Arial" w:hAnsi="Arial" w:cs="Arial"/>
                <w:color w:val="000000"/>
                <w:shd w:val="clear" w:color="auto" w:fill="FFFFFF"/>
                <w:lang w:val="bs-Latn-BA"/>
              </w:rPr>
              <w:t>kažnjavanje</w:t>
            </w:r>
            <w:r w:rsidR="0043016A" w:rsidRPr="0005546E">
              <w:rPr>
                <w:rFonts w:ascii="Arial" w:hAnsi="Arial" w:cs="Arial"/>
                <w:color w:val="000000"/>
                <w:shd w:val="clear" w:color="auto" w:fill="FFFFFF"/>
                <w:lang w:val="bs-Latn-BA"/>
              </w:rPr>
              <w:t xml:space="preserve"> za prekršaj</w:t>
            </w:r>
            <w:r w:rsidRPr="0005546E">
              <w:rPr>
                <w:rFonts w:ascii="Arial" w:hAnsi="Arial" w:cs="Arial"/>
                <w:color w:val="000000"/>
                <w:shd w:val="clear" w:color="auto" w:fill="FFFFFF"/>
                <w:lang w:val="bs-Latn-BA"/>
              </w:rPr>
              <w:t xml:space="preserve"> zbog propuštanja osiguranja planova, programa i metodologija u obrazovnim institucijama koje će garantirati eliminaciju stereotipnih pro</w:t>
            </w:r>
            <w:r w:rsidR="006D084D" w:rsidRPr="0005546E">
              <w:rPr>
                <w:rFonts w:ascii="Arial" w:hAnsi="Arial" w:cs="Arial"/>
                <w:color w:val="000000"/>
                <w:shd w:val="clear" w:color="auto" w:fill="FFFFFF"/>
                <w:lang w:val="bs-Latn-BA"/>
              </w:rPr>
              <w:t>grama</w:t>
            </w:r>
            <w:r w:rsidRPr="0005546E">
              <w:rPr>
                <w:rFonts w:ascii="Arial" w:hAnsi="Arial" w:cs="Arial"/>
                <w:color w:val="000000"/>
                <w:shd w:val="clear" w:color="auto" w:fill="FFFFFF"/>
                <w:lang w:val="bs-Latn-BA"/>
              </w:rPr>
              <w:t xml:space="preserve"> koj</w:t>
            </w:r>
            <w:r w:rsidR="006D084D" w:rsidRPr="0005546E">
              <w:rPr>
                <w:rFonts w:ascii="Arial" w:hAnsi="Arial" w:cs="Arial"/>
                <w:color w:val="000000"/>
                <w:shd w:val="clear" w:color="auto" w:fill="FFFFFF"/>
                <w:lang w:val="bs-Latn-BA"/>
              </w:rPr>
              <w:t>i</w:t>
            </w:r>
            <w:r w:rsidRPr="0005546E">
              <w:rPr>
                <w:rFonts w:ascii="Arial" w:hAnsi="Arial" w:cs="Arial"/>
                <w:color w:val="000000"/>
                <w:shd w:val="clear" w:color="auto" w:fill="FFFFFF"/>
                <w:lang w:val="bs-Latn-BA"/>
              </w:rPr>
              <w:t xml:space="preserve"> za posljedicu imaju diskriminaci</w:t>
            </w:r>
            <w:r w:rsidR="008F22F2">
              <w:rPr>
                <w:rFonts w:ascii="Arial" w:hAnsi="Arial" w:cs="Arial"/>
                <w:color w:val="000000"/>
                <w:shd w:val="clear" w:color="auto" w:fill="FFFFFF"/>
                <w:lang w:val="bs-Latn-BA"/>
              </w:rPr>
              <w:t>ju i nejednakost među spolovima?</w:t>
            </w:r>
          </w:p>
          <w:p w:rsidR="00BC6873" w:rsidRPr="0005546E" w:rsidRDefault="00BC6873" w:rsidP="00BE39A0">
            <w:pPr>
              <w:jc w:val="both"/>
              <w:rPr>
                <w:rFonts w:ascii="Arial" w:hAnsi="Arial" w:cs="Arial"/>
                <w:color w:val="000000"/>
                <w:shd w:val="clear" w:color="auto" w:fill="FFFFFF"/>
                <w:lang w:val="bs-Latn-BA"/>
              </w:rPr>
            </w:pPr>
          </w:p>
          <w:p w:rsidR="00BE39A0" w:rsidRPr="0005546E" w:rsidRDefault="00BE39A0" w:rsidP="00BE39A0">
            <w:pPr>
              <w:tabs>
                <w:tab w:val="left" w:pos="1230"/>
                <w:tab w:val="left" w:pos="2775"/>
              </w:tabs>
              <w:jc w:val="both"/>
              <w:rPr>
                <w:rFonts w:ascii="Arial" w:hAnsi="Arial" w:cs="Arial"/>
                <w:lang w:val="bs-Latn-BA"/>
              </w:rPr>
            </w:pPr>
            <w:r w:rsidRPr="0005546E">
              <w:rPr>
                <w:rFonts w:ascii="Arial" w:hAnsi="Arial" w:cs="Arial"/>
                <w:lang w:val="bs-Latn-BA"/>
              </w:rPr>
              <w:t xml:space="preserve">Da (navesti član) __________    Ne (obrazložiti) ________________    </w:t>
            </w:r>
          </w:p>
          <w:p w:rsidR="00BE39A0" w:rsidRPr="0005546E" w:rsidRDefault="00BE39A0" w:rsidP="00BE39A0">
            <w:pPr>
              <w:tabs>
                <w:tab w:val="left" w:pos="1230"/>
                <w:tab w:val="left" w:pos="2775"/>
              </w:tabs>
              <w:jc w:val="both"/>
              <w:rPr>
                <w:rFonts w:ascii="Arial" w:hAnsi="Arial" w:cs="Arial"/>
                <w:lang w:val="bs-Latn-BA"/>
              </w:rPr>
            </w:pPr>
          </w:p>
          <w:p w:rsidR="001946E8" w:rsidRPr="00D851BF" w:rsidRDefault="00BE39A0" w:rsidP="00D851BF">
            <w:pPr>
              <w:tabs>
                <w:tab w:val="left" w:pos="1230"/>
                <w:tab w:val="left" w:pos="2775"/>
              </w:tabs>
              <w:jc w:val="both"/>
              <w:rPr>
                <w:rFonts w:ascii="Arial" w:hAnsi="Arial" w:cs="Arial"/>
                <w:lang w:val="bs-Latn-BA"/>
              </w:rPr>
            </w:pPr>
            <w:r w:rsidRPr="0005546E">
              <w:rPr>
                <w:rFonts w:ascii="Arial" w:hAnsi="Arial" w:cs="Arial"/>
                <w:lang w:val="bs-Latn-BA"/>
              </w:rPr>
              <w:t>Nije primjenjivo (obrazložiti) ________________________________</w:t>
            </w:r>
          </w:p>
          <w:p w:rsidR="00E361D8" w:rsidRPr="00720C14" w:rsidRDefault="00E361D8" w:rsidP="00BE39A0">
            <w:pPr>
              <w:jc w:val="both"/>
              <w:rPr>
                <w:rFonts w:ascii="Arial" w:hAnsi="Arial" w:cs="Arial"/>
                <w:color w:val="000000"/>
                <w:shd w:val="clear" w:color="auto" w:fill="FFFFFF"/>
                <w:lang w:val="bs-Latn-BA"/>
              </w:rPr>
            </w:pPr>
          </w:p>
        </w:tc>
      </w:tr>
      <w:tr w:rsidR="00BB0B83" w:rsidRPr="00720C14" w:rsidTr="00D851BF">
        <w:trPr>
          <w:cantSplit/>
          <w:trHeight w:val="70"/>
        </w:trPr>
        <w:tc>
          <w:tcPr>
            <w:tcW w:w="9323" w:type="dxa"/>
            <w:gridSpan w:val="2"/>
            <w:shd w:val="pct10" w:color="auto" w:fill="FFFFFF" w:themeFill="background1"/>
            <w:vAlign w:val="center"/>
          </w:tcPr>
          <w:p w:rsidR="00BB0B83" w:rsidRPr="005D6186" w:rsidRDefault="00BB0B83" w:rsidP="00532A02">
            <w:pPr>
              <w:jc w:val="center"/>
              <w:rPr>
                <w:rFonts w:ascii="Arial" w:hAnsi="Arial" w:cs="Arial"/>
                <w:b/>
                <w:color w:val="000000"/>
                <w:shd w:val="clear" w:color="auto" w:fill="FFFFFF"/>
                <w:lang w:val="bs-Latn-BA"/>
              </w:rPr>
            </w:pPr>
            <w:r w:rsidRPr="001A7C6B">
              <w:rPr>
                <w:rFonts w:ascii="Arial" w:hAnsi="Arial" w:cs="Arial"/>
                <w:b/>
                <w:color w:val="000000"/>
                <w:shd w:val="clear" w:color="auto" w:fill="FFFFFF"/>
                <w:lang w:val="bs-Latn-BA"/>
              </w:rPr>
              <w:t>Zapošljavanje, rad i pristup svim oblicima resursa</w:t>
            </w:r>
          </w:p>
        </w:tc>
      </w:tr>
      <w:tr w:rsidR="00EA60CF" w:rsidRPr="00720C14" w:rsidTr="00B848D5">
        <w:trPr>
          <w:cantSplit/>
          <w:trHeight w:val="1899"/>
        </w:trPr>
        <w:tc>
          <w:tcPr>
            <w:tcW w:w="1555" w:type="dxa"/>
            <w:vAlign w:val="center"/>
          </w:tcPr>
          <w:p w:rsidR="00EA60CF" w:rsidRPr="00720C14" w:rsidRDefault="000A37B8" w:rsidP="00A23C02">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12.</w:t>
            </w:r>
            <w:r w:rsidR="005A3A84">
              <w:rPr>
                <w:rFonts w:ascii="Arial" w:hAnsi="Arial" w:cs="Arial"/>
                <w:lang w:val="bs-Latn-BA"/>
              </w:rPr>
              <w:t xml:space="preserve"> </w:t>
            </w:r>
          </w:p>
        </w:tc>
        <w:tc>
          <w:tcPr>
            <w:tcW w:w="7768" w:type="dxa"/>
          </w:tcPr>
          <w:p w:rsidR="00EA60CF" w:rsidRDefault="00040E9B" w:rsidP="008174FF">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20</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8C6F7A" w:rsidRPr="008C6F7A">
              <w:rPr>
                <w:rFonts w:ascii="Arial" w:hAnsi="Arial" w:cs="Arial"/>
                <w:color w:val="000000"/>
                <w:shd w:val="clear" w:color="auto" w:fill="FFFFFF"/>
                <w:lang w:val="bs-Latn-BA"/>
              </w:rPr>
              <w:t xml:space="preserve">propis ili drugi akt sadrži odredbe kojima se </w:t>
            </w:r>
            <w:r w:rsidR="004618D0">
              <w:rPr>
                <w:rFonts w:ascii="Arial" w:hAnsi="Arial" w:cs="Arial"/>
                <w:color w:val="000000"/>
                <w:shd w:val="clear" w:color="auto" w:fill="FFFFFF"/>
                <w:lang w:val="bs-Latn-BA"/>
              </w:rPr>
              <w:t>propisuje</w:t>
            </w:r>
            <w:r w:rsidR="008C6F7A" w:rsidRPr="008C6F7A">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ravnopravnost</w:t>
            </w:r>
            <w:r w:rsidR="00662772">
              <w:rPr>
                <w:rFonts w:ascii="Arial" w:hAnsi="Arial" w:cs="Arial"/>
                <w:color w:val="000000"/>
                <w:shd w:val="clear" w:color="auto" w:fill="FFFFFF"/>
                <w:lang w:val="bs-Latn-BA"/>
              </w:rPr>
              <w:t xml:space="preserve"> i zabran</w:t>
            </w:r>
            <w:r w:rsidR="008C6F7A">
              <w:rPr>
                <w:rFonts w:ascii="Arial" w:hAnsi="Arial" w:cs="Arial"/>
                <w:color w:val="000000"/>
                <w:shd w:val="clear" w:color="auto" w:fill="FFFFFF"/>
                <w:lang w:val="bs-Latn-BA"/>
              </w:rPr>
              <w:t>a</w:t>
            </w:r>
            <w:r w:rsidR="00662772">
              <w:rPr>
                <w:rFonts w:ascii="Arial" w:hAnsi="Arial" w:cs="Arial"/>
                <w:color w:val="000000"/>
                <w:shd w:val="clear" w:color="auto" w:fill="FFFFFF"/>
                <w:lang w:val="bs-Latn-BA"/>
              </w:rPr>
              <w:t xml:space="preserve"> diskriminacije na osnovu spola</w:t>
            </w:r>
            <w:r w:rsidR="00EA60CF" w:rsidRPr="00720C14">
              <w:rPr>
                <w:rFonts w:ascii="Arial" w:hAnsi="Arial" w:cs="Arial"/>
                <w:color w:val="000000"/>
                <w:shd w:val="clear" w:color="auto" w:fill="FFFFFF"/>
                <w:lang w:val="bs-Latn-BA"/>
              </w:rPr>
              <w:t xml:space="preserve"> u procesu zapošljavanja, ponude zapošljavanja, otvorenog oglasa, </w:t>
            </w:r>
            <w:r w:rsidR="003C34B1">
              <w:rPr>
                <w:rFonts w:ascii="Arial" w:hAnsi="Arial" w:cs="Arial"/>
                <w:color w:val="000000"/>
                <w:shd w:val="clear" w:color="auto" w:fill="FFFFFF"/>
                <w:lang w:val="bs-Latn-BA"/>
              </w:rPr>
              <w:t xml:space="preserve">postupku </w:t>
            </w:r>
            <w:r w:rsidR="00EA60CF" w:rsidRPr="00720C14">
              <w:rPr>
                <w:rFonts w:ascii="Arial" w:hAnsi="Arial" w:cs="Arial"/>
                <w:color w:val="000000"/>
                <w:shd w:val="clear" w:color="auto" w:fill="FFFFFF"/>
                <w:lang w:val="bs-Latn-BA"/>
              </w:rPr>
              <w:t>popune slobodnih radnih mjesta, radnog odnosa i otkaza radnog odnosa,</w:t>
            </w:r>
            <w:r w:rsidR="00234772">
              <w:rPr>
                <w:rFonts w:ascii="Arial" w:hAnsi="Arial" w:cs="Arial"/>
                <w:color w:val="000000"/>
                <w:shd w:val="clear" w:color="auto" w:fill="FFFFFF"/>
                <w:lang w:val="bs-Latn-BA"/>
              </w:rPr>
              <w:t xml:space="preserve"> osim u slučajevima privremenih posebnih mjera</w:t>
            </w:r>
            <w:r w:rsidR="001944E9">
              <w:rPr>
                <w:rFonts w:ascii="Arial" w:hAnsi="Arial" w:cs="Arial"/>
                <w:color w:val="000000"/>
                <w:shd w:val="clear" w:color="auto" w:fill="FFFFFF"/>
                <w:lang w:val="bs-Latn-BA"/>
              </w:rPr>
              <w:t xml:space="preserve"> predviđenih članom 8. ZoRS BiH</w:t>
            </w:r>
            <w:r w:rsidR="008174FF">
              <w:rPr>
                <w:rFonts w:ascii="Arial" w:hAnsi="Arial" w:cs="Arial"/>
                <w:color w:val="000000"/>
                <w:shd w:val="clear" w:color="auto" w:fill="FFFFFF"/>
                <w:lang w:val="bs-Latn-BA"/>
              </w:rPr>
              <w:t>?</w:t>
            </w:r>
          </w:p>
          <w:p w:rsidR="00BC6873" w:rsidRDefault="00BC6873" w:rsidP="008174FF">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E361D8" w:rsidRPr="00720C14" w:rsidRDefault="00E361D8" w:rsidP="008174FF">
            <w:pPr>
              <w:jc w:val="both"/>
              <w:rPr>
                <w:rFonts w:ascii="Arial" w:hAnsi="Arial" w:cs="Arial"/>
                <w:color w:val="000000"/>
                <w:shd w:val="clear" w:color="auto" w:fill="FFFFFF"/>
                <w:lang w:val="bs-Latn-BA"/>
              </w:rPr>
            </w:pPr>
          </w:p>
        </w:tc>
      </w:tr>
      <w:tr w:rsidR="00686A3A" w:rsidRPr="00720C14" w:rsidTr="00D851BF">
        <w:trPr>
          <w:cantSplit/>
          <w:trHeight w:val="5239"/>
        </w:trPr>
        <w:tc>
          <w:tcPr>
            <w:tcW w:w="1555" w:type="dxa"/>
            <w:vAlign w:val="center"/>
          </w:tcPr>
          <w:p w:rsidR="00686A3A" w:rsidRDefault="000A35E8" w:rsidP="00A23C02">
            <w:pPr>
              <w:rPr>
                <w:rFonts w:ascii="Arial" w:hAnsi="Arial" w:cs="Arial"/>
                <w:lang w:val="bs-Latn-BA"/>
              </w:rPr>
            </w:pPr>
            <w:r>
              <w:rPr>
                <w:rFonts w:ascii="Arial" w:hAnsi="Arial" w:cs="Arial"/>
                <w:lang w:val="bs-Latn-BA"/>
              </w:rPr>
              <w:t>čl. 13.</w:t>
            </w:r>
            <w:r w:rsidR="0061061C">
              <w:rPr>
                <w:rFonts w:ascii="Arial" w:hAnsi="Arial" w:cs="Arial"/>
                <w:lang w:val="bs-Latn-BA"/>
              </w:rPr>
              <w:t xml:space="preserve"> st. (1)</w:t>
            </w:r>
            <w:r>
              <w:rPr>
                <w:rFonts w:ascii="Arial" w:hAnsi="Arial" w:cs="Arial"/>
                <w:lang w:val="bs-Latn-BA"/>
              </w:rPr>
              <w:t xml:space="preserve"> </w:t>
            </w:r>
          </w:p>
        </w:tc>
        <w:tc>
          <w:tcPr>
            <w:tcW w:w="7768" w:type="dxa"/>
          </w:tcPr>
          <w:p w:rsidR="00686A3A" w:rsidRPr="00686A3A" w:rsidRDefault="00C772FE" w:rsidP="00686A3A">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1</w:t>
            </w:r>
            <w:r w:rsidR="00686A3A">
              <w:rPr>
                <w:rFonts w:ascii="Arial" w:hAnsi="Arial" w:cs="Arial"/>
                <w:b/>
                <w:color w:val="000000"/>
                <w:shd w:val="clear" w:color="auto" w:fill="FFFFFF"/>
                <w:lang w:val="bs-Latn-BA"/>
              </w:rPr>
              <w:t xml:space="preserve">. </w:t>
            </w:r>
            <w:r w:rsidR="00686A3A" w:rsidRPr="00686A3A">
              <w:rPr>
                <w:rFonts w:ascii="Arial" w:hAnsi="Arial" w:cs="Arial"/>
                <w:color w:val="000000"/>
                <w:shd w:val="clear" w:color="auto" w:fill="FFFFFF"/>
                <w:lang w:val="bs-Latn-BA"/>
              </w:rPr>
              <w:t xml:space="preserve">Da li je </w:t>
            </w:r>
            <w:r w:rsidR="008C6F7A" w:rsidRPr="008C6F7A">
              <w:rPr>
                <w:rFonts w:ascii="Arial" w:hAnsi="Arial" w:cs="Arial"/>
                <w:color w:val="000000"/>
                <w:shd w:val="clear" w:color="auto" w:fill="FFFFFF"/>
                <w:lang w:val="bs-Latn-BA"/>
              </w:rPr>
              <w:t xml:space="preserve">propis ili drugi akt sadrži odredbe kojima se </w:t>
            </w:r>
            <w:r w:rsidR="00686A3A">
              <w:rPr>
                <w:rFonts w:ascii="Arial" w:hAnsi="Arial" w:cs="Arial"/>
                <w:color w:val="000000"/>
                <w:shd w:val="clear" w:color="auto" w:fill="FFFFFF"/>
                <w:lang w:val="bs-Latn-BA"/>
              </w:rPr>
              <w:t xml:space="preserve">osigurava </w:t>
            </w:r>
            <w:r w:rsidR="00686A3A" w:rsidRPr="00686A3A">
              <w:rPr>
                <w:rFonts w:ascii="Arial" w:hAnsi="Arial" w:cs="Arial"/>
                <w:color w:val="000000"/>
                <w:shd w:val="clear" w:color="auto" w:fill="FFFFFF"/>
                <w:lang w:val="bs-Latn-BA"/>
              </w:rPr>
              <w:t>odsustvo diskriminacije po osnovu spola</w:t>
            </w:r>
            <w:r w:rsidR="00686A3A">
              <w:rPr>
                <w:rFonts w:ascii="Arial" w:hAnsi="Arial" w:cs="Arial"/>
                <w:color w:val="000000"/>
                <w:shd w:val="clear" w:color="auto" w:fill="FFFFFF"/>
                <w:lang w:val="bs-Latn-BA"/>
              </w:rPr>
              <w:t xml:space="preserve"> u radu i radnim odnosima</w:t>
            </w:r>
            <w:r w:rsidR="00686A3A" w:rsidRPr="00686A3A">
              <w:rPr>
                <w:rFonts w:ascii="Arial" w:hAnsi="Arial" w:cs="Arial"/>
                <w:color w:val="000000"/>
                <w:shd w:val="clear" w:color="auto" w:fill="FFFFFF"/>
                <w:lang w:val="bs-Latn-BA"/>
              </w:rPr>
              <w:t xml:space="preserve"> kao što je:</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neprimjenjivanje jednake plaće i drugih beneficija za isti rad, odnosno za rad jednake vrijednosti;</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onemogućavanje napredovanja u poslu pod jednakim uslovima;</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onemogućavanje jednakih uslova za obrazovanje, osposobljavanje i stručno usavršavanje;</w:t>
            </w:r>
          </w:p>
          <w:p w:rsid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neravnomjerna prilagođenost radnih i pomoćnih prostorija i opreme poslodavca biološko</w:t>
            </w:r>
            <w:r>
              <w:rPr>
                <w:rFonts w:ascii="Arial" w:hAnsi="Arial" w:cs="Arial"/>
                <w:color w:val="000000"/>
                <w:shd w:val="clear" w:color="auto" w:fill="FFFFFF"/>
                <w:lang w:val="bs-Latn-BA"/>
              </w:rPr>
              <w:t>-</w:t>
            </w:r>
            <w:r w:rsidRPr="00686A3A">
              <w:rPr>
                <w:rFonts w:ascii="Arial" w:hAnsi="Arial" w:cs="Arial"/>
                <w:color w:val="000000"/>
                <w:shd w:val="clear" w:color="auto" w:fill="FFFFFF"/>
                <w:lang w:val="bs-Latn-BA"/>
              </w:rPr>
              <w:t xml:space="preserve">fiziološkim potrebama zaposlenika oba spola; </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različit tretman zbog trudnoće, porođaja ili korištenja prava na porodiljsko odsustvo, što</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uključuje i onemogućavanje povratka na isti, ili jednako plaćen posao u istom nivou, nakon isteka</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porodiljskog odsustva, kao i različit tretman muškaraca i žena u vezi s donošenjem odluke o</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korištenju odsustva nakon rođenja djeteta;</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bilo koji nepovoljni tretman roditelja ili staratelja u usklađivanju obaveza iz porodičnog i</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profesionalnog života;</w:t>
            </w:r>
          </w:p>
          <w:p w:rsidR="00686A3A" w:rsidRPr="00686A3A" w:rsidRDefault="00686A3A" w:rsidP="00686A3A">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organiziranje posla, podjele zadataka ili na drugi način određivanja uslova rada, otkazivanje</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radnog odnosa, tako da se na osnovu spola ili bračnog statusa zaposleniku dodjeljuje nepovoljniji</w:t>
            </w:r>
            <w:r>
              <w:rPr>
                <w:rFonts w:ascii="Arial" w:hAnsi="Arial" w:cs="Arial"/>
                <w:color w:val="000000"/>
                <w:shd w:val="clear" w:color="auto" w:fill="FFFFFF"/>
                <w:lang w:val="bs-Latn-BA"/>
              </w:rPr>
              <w:t xml:space="preserve"> </w:t>
            </w:r>
            <w:r w:rsidRPr="00686A3A">
              <w:rPr>
                <w:rFonts w:ascii="Arial" w:hAnsi="Arial" w:cs="Arial"/>
                <w:color w:val="000000"/>
                <w:shd w:val="clear" w:color="auto" w:fill="FFFFFF"/>
                <w:lang w:val="bs-Latn-BA"/>
              </w:rPr>
              <w:t>status u odnosu na druge zaposlenike;</w:t>
            </w:r>
          </w:p>
          <w:p w:rsidR="00686A3A" w:rsidRDefault="00686A3A" w:rsidP="00806951">
            <w:pPr>
              <w:pStyle w:val="ListParagraph"/>
              <w:numPr>
                <w:ilvl w:val="0"/>
                <w:numId w:val="7"/>
              </w:numPr>
              <w:ind w:left="349"/>
              <w:jc w:val="both"/>
              <w:rPr>
                <w:rFonts w:ascii="Arial" w:hAnsi="Arial" w:cs="Arial"/>
                <w:color w:val="000000"/>
                <w:shd w:val="clear" w:color="auto" w:fill="FFFFFF"/>
                <w:lang w:val="bs-Latn-BA"/>
              </w:rPr>
            </w:pPr>
            <w:r w:rsidRPr="00686A3A">
              <w:rPr>
                <w:rFonts w:ascii="Arial" w:hAnsi="Arial" w:cs="Arial"/>
                <w:color w:val="000000"/>
                <w:shd w:val="clear" w:color="auto" w:fill="FFFFFF"/>
                <w:lang w:val="bs-Latn-BA"/>
              </w:rPr>
              <w:t>svaka druga radnja ili djelo koje predstavlja neki od oblika direktne ili indirektne diskriminacije</w:t>
            </w:r>
            <w:r w:rsidR="00573B91">
              <w:rPr>
                <w:rFonts w:ascii="Arial" w:hAnsi="Arial" w:cs="Arial"/>
                <w:color w:val="000000"/>
                <w:shd w:val="clear" w:color="auto" w:fill="FFFFFF"/>
                <w:lang w:val="bs-Latn-BA"/>
              </w:rPr>
              <w:t>.</w:t>
            </w:r>
            <w:r w:rsidR="00806951">
              <w:rPr>
                <w:rFonts w:ascii="Arial" w:hAnsi="Arial" w:cs="Arial"/>
                <w:color w:val="000000"/>
                <w:shd w:val="clear" w:color="auto" w:fill="FFFFFF"/>
                <w:lang w:val="bs-Latn-BA"/>
              </w:rPr>
              <w:t xml:space="preserve"> </w:t>
            </w:r>
          </w:p>
          <w:p w:rsidR="00A50ED8" w:rsidRDefault="00A50ED8" w:rsidP="00A50ED8">
            <w:pPr>
              <w:pStyle w:val="ListParagraph"/>
              <w:ind w:left="349"/>
              <w:jc w:val="both"/>
              <w:rPr>
                <w:rFonts w:ascii="Arial" w:hAnsi="Arial" w:cs="Arial"/>
                <w:color w:val="000000"/>
                <w:shd w:val="clear" w:color="auto" w:fill="FFFFFF"/>
                <w:lang w:val="bs-Latn-BA"/>
              </w:rPr>
            </w:pPr>
          </w:p>
          <w:p w:rsidR="00A50ED8" w:rsidRDefault="00A50ED8" w:rsidP="00A50ED8">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A50ED8" w:rsidRDefault="00A50ED8" w:rsidP="00A50ED8">
            <w:pPr>
              <w:tabs>
                <w:tab w:val="left" w:pos="1230"/>
                <w:tab w:val="left" w:pos="2775"/>
              </w:tabs>
              <w:jc w:val="both"/>
              <w:rPr>
                <w:rFonts w:ascii="Arial" w:hAnsi="Arial" w:cs="Arial"/>
                <w:lang w:val="bs-Latn-BA"/>
              </w:rPr>
            </w:pPr>
          </w:p>
          <w:p w:rsidR="00A50ED8" w:rsidRPr="00D851BF" w:rsidRDefault="00A50ED8" w:rsidP="00A50ED8">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A50ED8" w:rsidRPr="00686A3A" w:rsidRDefault="00A50ED8" w:rsidP="00A50ED8">
            <w:pPr>
              <w:pStyle w:val="ListParagraph"/>
              <w:ind w:left="349"/>
              <w:jc w:val="both"/>
              <w:rPr>
                <w:rFonts w:ascii="Arial" w:hAnsi="Arial" w:cs="Arial"/>
                <w:color w:val="000000"/>
                <w:shd w:val="clear" w:color="auto" w:fill="FFFFFF"/>
                <w:lang w:val="bs-Latn-BA"/>
              </w:rPr>
            </w:pPr>
          </w:p>
        </w:tc>
      </w:tr>
      <w:tr w:rsidR="00EA60CF" w:rsidRPr="00720C14" w:rsidTr="00D851BF">
        <w:trPr>
          <w:cantSplit/>
          <w:trHeight w:val="2214"/>
        </w:trPr>
        <w:tc>
          <w:tcPr>
            <w:tcW w:w="1555" w:type="dxa"/>
            <w:vAlign w:val="center"/>
          </w:tcPr>
          <w:p w:rsidR="00EA60CF" w:rsidRPr="00720C14" w:rsidRDefault="008174FF" w:rsidP="003C34B1">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13. </w:t>
            </w:r>
            <w:r>
              <w:rPr>
                <w:rFonts w:ascii="Arial" w:hAnsi="Arial" w:cs="Arial"/>
                <w:lang w:val="bs-Latn-BA"/>
              </w:rPr>
              <w:t>st.</w:t>
            </w:r>
            <w:r w:rsidR="00EA60CF" w:rsidRPr="00720C14">
              <w:rPr>
                <w:rFonts w:ascii="Arial" w:hAnsi="Arial" w:cs="Arial"/>
                <w:lang w:val="bs-Latn-BA"/>
              </w:rPr>
              <w:t xml:space="preserve"> (2)</w:t>
            </w:r>
            <w:r w:rsidR="005A3A84">
              <w:t xml:space="preserve"> </w:t>
            </w:r>
          </w:p>
        </w:tc>
        <w:tc>
          <w:tcPr>
            <w:tcW w:w="7768" w:type="dxa"/>
          </w:tcPr>
          <w:p w:rsidR="00EA60CF" w:rsidRDefault="00C772FE" w:rsidP="008174FF">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2</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8C6F7A" w:rsidRPr="008C6F7A">
              <w:rPr>
                <w:rFonts w:ascii="Arial" w:hAnsi="Arial" w:cs="Arial"/>
                <w:color w:val="000000"/>
                <w:shd w:val="clear" w:color="auto" w:fill="FFFFFF"/>
                <w:lang w:val="bs-Latn-BA"/>
              </w:rPr>
              <w:t xml:space="preserve">propis ili drugi akt sadrži </w:t>
            </w:r>
            <w:r w:rsidR="00EA60CF" w:rsidRPr="00720C14">
              <w:rPr>
                <w:rFonts w:ascii="Arial" w:hAnsi="Arial" w:cs="Arial"/>
                <w:color w:val="000000"/>
                <w:shd w:val="clear" w:color="auto" w:fill="FFFFFF"/>
                <w:lang w:val="bs-Latn-BA"/>
              </w:rPr>
              <w:t>efikasne mjere</w:t>
            </w:r>
            <w:r w:rsidR="006743F0">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u cilju sprečavanja uznemiravanja, seksualnog uznemiravanja i diskriminacije po osnovu spola u radu i radnim odnosima</w:t>
            </w:r>
            <w:r w:rsidR="00C03F70">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i </w:t>
            </w:r>
            <w:r w:rsidR="006743F0">
              <w:rPr>
                <w:rFonts w:ascii="Arial" w:hAnsi="Arial" w:cs="Arial"/>
                <w:color w:val="000000"/>
                <w:shd w:val="clear" w:color="auto" w:fill="FFFFFF"/>
                <w:lang w:val="bs-Latn-BA"/>
              </w:rPr>
              <w:t xml:space="preserve">zabranu poduzimanja </w:t>
            </w:r>
            <w:r w:rsidR="000A35E8">
              <w:rPr>
                <w:rFonts w:ascii="Arial" w:hAnsi="Arial" w:cs="Arial"/>
                <w:color w:val="000000"/>
                <w:shd w:val="clear" w:color="auto" w:fill="FFFFFF"/>
                <w:lang w:val="bs-Latn-BA"/>
              </w:rPr>
              <w:t>bilo kakvih</w:t>
            </w:r>
            <w:r w:rsidR="00EA60CF" w:rsidRPr="00720C14">
              <w:rPr>
                <w:rFonts w:ascii="Arial" w:hAnsi="Arial" w:cs="Arial"/>
                <w:color w:val="000000"/>
                <w:shd w:val="clear" w:color="auto" w:fill="FFFFFF"/>
                <w:lang w:val="bs-Latn-BA"/>
              </w:rPr>
              <w:t xml:space="preserve"> mjera prema zaposleniku/ci zbog činjenice da se žal</w:t>
            </w:r>
            <w:r w:rsidR="008174FF">
              <w:rPr>
                <w:rFonts w:ascii="Arial" w:hAnsi="Arial" w:cs="Arial"/>
                <w:color w:val="000000"/>
                <w:shd w:val="clear" w:color="auto" w:fill="FFFFFF"/>
                <w:lang w:val="bs-Latn-BA"/>
              </w:rPr>
              <w:t>i</w:t>
            </w:r>
            <w:r w:rsidR="00EA60CF" w:rsidRPr="00720C14">
              <w:rPr>
                <w:rFonts w:ascii="Arial" w:hAnsi="Arial" w:cs="Arial"/>
                <w:color w:val="000000"/>
                <w:shd w:val="clear" w:color="auto" w:fill="FFFFFF"/>
                <w:lang w:val="bs-Latn-BA"/>
              </w:rPr>
              <w:t>o/la n</w:t>
            </w:r>
            <w:r w:rsidR="0051100A">
              <w:rPr>
                <w:rFonts w:ascii="Arial" w:hAnsi="Arial" w:cs="Arial"/>
                <w:color w:val="000000"/>
                <w:shd w:val="clear" w:color="auto" w:fill="FFFFFF"/>
                <w:lang w:val="bs-Latn-BA"/>
              </w:rPr>
              <w:t>a uznemirav</w:t>
            </w:r>
            <w:r w:rsidR="000A35E8">
              <w:rPr>
                <w:rFonts w:ascii="Arial" w:hAnsi="Arial" w:cs="Arial"/>
                <w:color w:val="000000"/>
                <w:shd w:val="clear" w:color="auto" w:fill="FFFFFF"/>
                <w:lang w:val="bs-Latn-BA"/>
              </w:rPr>
              <w:t>an</w:t>
            </w:r>
            <w:r w:rsidR="0051100A">
              <w:rPr>
                <w:rFonts w:ascii="Arial" w:hAnsi="Arial" w:cs="Arial"/>
                <w:color w:val="000000"/>
                <w:shd w:val="clear" w:color="auto" w:fill="FFFFFF"/>
                <w:lang w:val="bs-Latn-BA"/>
              </w:rPr>
              <w:t>je, seksualno uzne</w:t>
            </w:r>
            <w:r w:rsidR="00EA60CF" w:rsidRPr="00720C14">
              <w:rPr>
                <w:rFonts w:ascii="Arial" w:hAnsi="Arial" w:cs="Arial"/>
                <w:color w:val="000000"/>
                <w:shd w:val="clear" w:color="auto" w:fill="FFFFFF"/>
                <w:lang w:val="bs-Latn-BA"/>
              </w:rPr>
              <w:t>m</w:t>
            </w:r>
            <w:r w:rsidR="0051100A">
              <w:rPr>
                <w:rFonts w:ascii="Arial" w:hAnsi="Arial" w:cs="Arial"/>
                <w:color w:val="000000"/>
                <w:shd w:val="clear" w:color="auto" w:fill="FFFFFF"/>
                <w:lang w:val="bs-Latn-BA"/>
              </w:rPr>
              <w:t>i</w:t>
            </w:r>
            <w:r w:rsidR="00EA60CF" w:rsidRPr="00720C14">
              <w:rPr>
                <w:rFonts w:ascii="Arial" w:hAnsi="Arial" w:cs="Arial"/>
                <w:color w:val="000000"/>
                <w:shd w:val="clear" w:color="auto" w:fill="FFFFFF"/>
                <w:lang w:val="bs-Latn-BA"/>
              </w:rPr>
              <w:t>ravanje i</w:t>
            </w:r>
            <w:r w:rsidR="008174FF">
              <w:rPr>
                <w:rFonts w:ascii="Arial" w:hAnsi="Arial" w:cs="Arial"/>
                <w:color w:val="000000"/>
                <w:shd w:val="clear" w:color="auto" w:fill="FFFFFF"/>
                <w:lang w:val="bs-Latn-BA"/>
              </w:rPr>
              <w:t xml:space="preserve"> diskriminaciju po osnovu spola?</w:t>
            </w:r>
          </w:p>
          <w:p w:rsidR="00D4134D" w:rsidRDefault="00D4134D" w:rsidP="008174FF">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8174FF">
            <w:pPr>
              <w:jc w:val="both"/>
              <w:rPr>
                <w:rFonts w:ascii="Arial" w:hAnsi="Arial" w:cs="Arial"/>
                <w:color w:val="000000"/>
                <w:shd w:val="clear" w:color="auto" w:fill="FFFFFF"/>
                <w:lang w:val="bs-Latn-BA"/>
              </w:rPr>
            </w:pPr>
          </w:p>
        </w:tc>
      </w:tr>
      <w:tr w:rsidR="00EA60CF" w:rsidRPr="00720C14" w:rsidTr="00D851BF">
        <w:trPr>
          <w:cantSplit/>
          <w:trHeight w:val="1513"/>
        </w:trPr>
        <w:tc>
          <w:tcPr>
            <w:tcW w:w="1555" w:type="dxa"/>
            <w:vAlign w:val="center"/>
          </w:tcPr>
          <w:p w:rsidR="00EA60CF" w:rsidRPr="00720C14" w:rsidRDefault="008174FF" w:rsidP="00F80347">
            <w:pPr>
              <w:rPr>
                <w:rFonts w:ascii="Arial" w:hAnsi="Arial" w:cs="Arial"/>
                <w:lang w:val="bs-Latn-BA"/>
              </w:rPr>
            </w:pPr>
            <w:r>
              <w:rPr>
                <w:rFonts w:ascii="Arial" w:hAnsi="Arial" w:cs="Arial"/>
                <w:lang w:val="bs-Latn-BA"/>
              </w:rPr>
              <w:lastRenderedPageBreak/>
              <w:t>čl.</w:t>
            </w:r>
            <w:r w:rsidR="00EA60CF" w:rsidRPr="00720C14">
              <w:rPr>
                <w:rFonts w:ascii="Arial" w:hAnsi="Arial" w:cs="Arial"/>
                <w:lang w:val="bs-Latn-BA"/>
              </w:rPr>
              <w:t xml:space="preserve"> 14. </w:t>
            </w:r>
            <w:r>
              <w:rPr>
                <w:rFonts w:ascii="Arial" w:hAnsi="Arial" w:cs="Arial"/>
                <w:lang w:val="bs-Latn-BA"/>
              </w:rPr>
              <w:t>st.</w:t>
            </w:r>
            <w:r w:rsidR="00EA60CF" w:rsidRPr="00720C14">
              <w:rPr>
                <w:rFonts w:ascii="Arial" w:hAnsi="Arial" w:cs="Arial"/>
                <w:lang w:val="bs-Latn-BA"/>
              </w:rPr>
              <w:t xml:space="preserve"> (1</w:t>
            </w:r>
            <w:r>
              <w:rPr>
                <w:rFonts w:ascii="Arial" w:hAnsi="Arial" w:cs="Arial"/>
                <w:lang w:val="bs-Latn-BA"/>
              </w:rPr>
              <w:t>)</w:t>
            </w:r>
            <w:r w:rsidR="003F7B5C">
              <w:t xml:space="preserve"> </w:t>
            </w:r>
          </w:p>
        </w:tc>
        <w:tc>
          <w:tcPr>
            <w:tcW w:w="7768" w:type="dxa"/>
          </w:tcPr>
          <w:p w:rsidR="00EA60CF" w:rsidRDefault="00560CA8" w:rsidP="0051100A">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3</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8174FF">
              <w:rPr>
                <w:rFonts w:ascii="Arial" w:hAnsi="Arial" w:cs="Arial"/>
                <w:color w:val="000000"/>
                <w:shd w:val="clear" w:color="auto" w:fill="FFFFFF"/>
                <w:lang w:val="bs-Latn-BA"/>
              </w:rPr>
              <w:t>D</w:t>
            </w:r>
            <w:r w:rsidR="00EA60CF" w:rsidRPr="00720C14">
              <w:rPr>
                <w:rFonts w:ascii="Arial" w:hAnsi="Arial" w:cs="Arial"/>
                <w:color w:val="000000"/>
                <w:shd w:val="clear" w:color="auto" w:fill="FFFFFF"/>
                <w:lang w:val="bs-Latn-BA"/>
              </w:rPr>
              <w:t xml:space="preserve">a li se </w:t>
            </w:r>
            <w:r w:rsidR="0051100A">
              <w:rPr>
                <w:rFonts w:ascii="Arial" w:hAnsi="Arial" w:cs="Arial"/>
                <w:color w:val="000000"/>
                <w:shd w:val="clear" w:color="auto" w:fill="FFFFFF"/>
                <w:lang w:val="bs-Latn-BA"/>
              </w:rPr>
              <w:t xml:space="preserve">odredbama </w:t>
            </w:r>
            <w:r w:rsidR="00EA60CF" w:rsidRPr="00720C14">
              <w:rPr>
                <w:rFonts w:ascii="Arial" w:hAnsi="Arial" w:cs="Arial"/>
                <w:color w:val="000000"/>
                <w:shd w:val="clear" w:color="auto" w:fill="FFFFFF"/>
                <w:lang w:val="bs-Latn-BA"/>
              </w:rPr>
              <w:t>opći</w:t>
            </w:r>
            <w:r w:rsidR="0051100A">
              <w:rPr>
                <w:rFonts w:ascii="Arial" w:hAnsi="Arial" w:cs="Arial"/>
                <w:color w:val="000000"/>
                <w:shd w:val="clear" w:color="auto" w:fill="FFFFFF"/>
                <w:lang w:val="bs-Latn-BA"/>
              </w:rPr>
              <w:t>h</w:t>
            </w:r>
            <w:r w:rsidR="00EA60CF" w:rsidRPr="00720C14">
              <w:rPr>
                <w:rFonts w:ascii="Arial" w:hAnsi="Arial" w:cs="Arial"/>
                <w:color w:val="000000"/>
                <w:shd w:val="clear" w:color="auto" w:fill="FFFFFF"/>
                <w:lang w:val="bs-Latn-BA"/>
              </w:rPr>
              <w:t xml:space="preserve"> i posebni</w:t>
            </w:r>
            <w:r w:rsidR="0051100A">
              <w:rPr>
                <w:rFonts w:ascii="Arial" w:hAnsi="Arial" w:cs="Arial"/>
                <w:color w:val="000000"/>
                <w:shd w:val="clear" w:color="auto" w:fill="FFFFFF"/>
                <w:lang w:val="bs-Latn-BA"/>
              </w:rPr>
              <w:t>h</w:t>
            </w:r>
            <w:r w:rsidR="00EA60CF" w:rsidRPr="00720C14">
              <w:rPr>
                <w:rFonts w:ascii="Arial" w:hAnsi="Arial" w:cs="Arial"/>
                <w:color w:val="000000"/>
                <w:shd w:val="clear" w:color="auto" w:fill="FFFFFF"/>
                <w:lang w:val="bs-Latn-BA"/>
              </w:rPr>
              <w:t xml:space="preserve"> kole</w:t>
            </w:r>
            <w:r w:rsidR="00F9550F">
              <w:rPr>
                <w:rFonts w:ascii="Arial" w:hAnsi="Arial" w:cs="Arial"/>
                <w:color w:val="000000"/>
                <w:shd w:val="clear" w:color="auto" w:fill="FFFFFF"/>
                <w:lang w:val="bs-Latn-BA"/>
              </w:rPr>
              <w:t>k</w:t>
            </w:r>
            <w:r w:rsidR="00EA60CF" w:rsidRPr="00720C14">
              <w:rPr>
                <w:rFonts w:ascii="Arial" w:hAnsi="Arial" w:cs="Arial"/>
                <w:color w:val="000000"/>
                <w:shd w:val="clear" w:color="auto" w:fill="FFFFFF"/>
                <w:lang w:val="bs-Latn-BA"/>
              </w:rPr>
              <w:t>tivni</w:t>
            </w:r>
            <w:r w:rsidR="0051100A">
              <w:rPr>
                <w:rFonts w:ascii="Arial" w:hAnsi="Arial" w:cs="Arial"/>
                <w:color w:val="000000"/>
                <w:shd w:val="clear" w:color="auto" w:fill="FFFFFF"/>
                <w:lang w:val="bs-Latn-BA"/>
              </w:rPr>
              <w:t>h ugovora</w:t>
            </w:r>
            <w:r w:rsidR="00EA60CF" w:rsidRPr="00720C14">
              <w:rPr>
                <w:rFonts w:ascii="Arial" w:hAnsi="Arial" w:cs="Arial"/>
                <w:color w:val="000000"/>
                <w:shd w:val="clear" w:color="auto" w:fill="FFFFFF"/>
                <w:lang w:val="bs-Latn-BA"/>
              </w:rPr>
              <w:t xml:space="preserve"> osiguravaju jednake mogućnosti bez obzira na spol</w:t>
            </w:r>
            <w:r w:rsidR="008174FF">
              <w:rPr>
                <w:rFonts w:ascii="Arial" w:hAnsi="Arial" w:cs="Arial"/>
                <w:color w:val="000000"/>
                <w:shd w:val="clear" w:color="auto" w:fill="FFFFFF"/>
                <w:lang w:val="bs-Latn-BA"/>
              </w:rPr>
              <w:t>?</w:t>
            </w:r>
          </w:p>
          <w:p w:rsidR="00D4134D" w:rsidRDefault="00D4134D" w:rsidP="0051100A">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51100A">
            <w:pPr>
              <w:jc w:val="both"/>
              <w:rPr>
                <w:rFonts w:ascii="Arial" w:hAnsi="Arial" w:cs="Arial"/>
                <w:color w:val="000000"/>
                <w:shd w:val="clear" w:color="auto" w:fill="FFFFFF"/>
                <w:lang w:val="bs-Latn-BA"/>
              </w:rPr>
            </w:pPr>
          </w:p>
        </w:tc>
      </w:tr>
      <w:tr w:rsidR="00EA60CF" w:rsidRPr="00720C14" w:rsidTr="00D851BF">
        <w:trPr>
          <w:cantSplit/>
          <w:trHeight w:val="2148"/>
        </w:trPr>
        <w:tc>
          <w:tcPr>
            <w:tcW w:w="1555" w:type="dxa"/>
            <w:vAlign w:val="center"/>
          </w:tcPr>
          <w:p w:rsidR="00EA60CF" w:rsidRPr="00720C14" w:rsidRDefault="008174FF" w:rsidP="00F80347">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14. </w:t>
            </w:r>
            <w:r>
              <w:rPr>
                <w:rFonts w:ascii="Arial" w:hAnsi="Arial" w:cs="Arial"/>
                <w:lang w:val="bs-Latn-BA"/>
              </w:rPr>
              <w:t>st.</w:t>
            </w:r>
            <w:r w:rsidR="00EA60CF" w:rsidRPr="00720C14">
              <w:rPr>
                <w:rFonts w:ascii="Arial" w:hAnsi="Arial" w:cs="Arial"/>
                <w:lang w:val="bs-Latn-BA"/>
              </w:rPr>
              <w:t xml:space="preserve"> (2)</w:t>
            </w:r>
            <w:r w:rsidR="00721BCF">
              <w:rPr>
                <w:rFonts w:ascii="Arial" w:hAnsi="Arial" w:cs="Arial"/>
                <w:lang w:val="bs-Latn-BA"/>
              </w:rPr>
              <w:t xml:space="preserve"> </w:t>
            </w:r>
          </w:p>
        </w:tc>
        <w:tc>
          <w:tcPr>
            <w:tcW w:w="7768" w:type="dxa"/>
          </w:tcPr>
          <w:p w:rsidR="00EA60CF" w:rsidRDefault="00560CA8" w:rsidP="006D4DB7">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4</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8C6F7A" w:rsidRPr="008C6F7A">
              <w:rPr>
                <w:rFonts w:ascii="Arial" w:hAnsi="Arial" w:cs="Arial"/>
                <w:color w:val="000000"/>
                <w:shd w:val="clear" w:color="auto" w:fill="FFFFFF"/>
                <w:lang w:val="bs-Latn-BA"/>
              </w:rPr>
              <w:t xml:space="preserve">propis ili drugi akt sadrži odredbe kojima se predviđa </w:t>
            </w:r>
            <w:r w:rsidR="001B583D">
              <w:rPr>
                <w:rFonts w:ascii="Arial" w:hAnsi="Arial" w:cs="Arial"/>
                <w:color w:val="000000"/>
                <w:shd w:val="clear" w:color="auto" w:fill="FFFFFF"/>
                <w:lang w:val="bs-Latn-BA"/>
              </w:rPr>
              <w:t>posebn</w:t>
            </w:r>
            <w:r w:rsidR="008C6F7A">
              <w:rPr>
                <w:rFonts w:ascii="Arial" w:hAnsi="Arial" w:cs="Arial"/>
                <w:color w:val="000000"/>
                <w:shd w:val="clear" w:color="auto" w:fill="FFFFFF"/>
                <w:lang w:val="bs-Latn-BA"/>
              </w:rPr>
              <w:t>a</w:t>
            </w:r>
            <w:r w:rsidR="001B583D">
              <w:rPr>
                <w:rFonts w:ascii="Arial" w:hAnsi="Arial" w:cs="Arial"/>
                <w:color w:val="000000"/>
                <w:shd w:val="clear" w:color="auto" w:fill="FFFFFF"/>
                <w:lang w:val="bs-Latn-BA"/>
              </w:rPr>
              <w:t xml:space="preserve"> ulog</w:t>
            </w:r>
            <w:r w:rsidR="008C6F7A">
              <w:rPr>
                <w:rFonts w:ascii="Arial" w:hAnsi="Arial" w:cs="Arial"/>
                <w:color w:val="000000"/>
                <w:shd w:val="clear" w:color="auto" w:fill="FFFFFF"/>
                <w:lang w:val="bs-Latn-BA"/>
              </w:rPr>
              <w:t>a</w:t>
            </w:r>
            <w:r w:rsidR="001B583D">
              <w:rPr>
                <w:rFonts w:ascii="Arial" w:hAnsi="Arial" w:cs="Arial"/>
                <w:color w:val="000000"/>
                <w:shd w:val="clear" w:color="auto" w:fill="FFFFFF"/>
                <w:lang w:val="bs-Latn-BA"/>
              </w:rPr>
              <w:t xml:space="preserve"> sindikata i udruženja </w:t>
            </w:r>
            <w:r w:rsidR="00EA60CF" w:rsidRPr="00720C14">
              <w:rPr>
                <w:rFonts w:ascii="Arial" w:hAnsi="Arial" w:cs="Arial"/>
                <w:color w:val="000000"/>
                <w:shd w:val="clear" w:color="auto" w:fill="FFFFFF"/>
                <w:lang w:val="bs-Latn-BA"/>
              </w:rPr>
              <w:t xml:space="preserve">poslodavaca </w:t>
            </w:r>
            <w:r w:rsidR="001B583D">
              <w:rPr>
                <w:rFonts w:ascii="Arial" w:hAnsi="Arial" w:cs="Arial"/>
                <w:color w:val="000000"/>
                <w:shd w:val="clear" w:color="auto" w:fill="FFFFFF"/>
                <w:lang w:val="bs-Latn-BA"/>
              </w:rPr>
              <w:t>u osiguranju</w:t>
            </w:r>
            <w:r w:rsidR="00EA60CF" w:rsidRPr="00720C14">
              <w:rPr>
                <w:rFonts w:ascii="Arial" w:hAnsi="Arial" w:cs="Arial"/>
                <w:color w:val="000000"/>
                <w:shd w:val="clear" w:color="auto" w:fill="FFFFFF"/>
                <w:lang w:val="bs-Latn-BA"/>
              </w:rPr>
              <w:t xml:space="preserve"> jednak</w:t>
            </w:r>
            <w:r w:rsidR="001B583D">
              <w:rPr>
                <w:rFonts w:ascii="Arial" w:hAnsi="Arial" w:cs="Arial"/>
                <w:color w:val="000000"/>
                <w:shd w:val="clear" w:color="auto" w:fill="FFFFFF"/>
                <w:lang w:val="bs-Latn-BA"/>
              </w:rPr>
              <w:t>e</w:t>
            </w:r>
            <w:r w:rsidR="00EA60CF" w:rsidRPr="00720C14">
              <w:rPr>
                <w:rFonts w:ascii="Arial" w:hAnsi="Arial" w:cs="Arial"/>
                <w:color w:val="000000"/>
                <w:shd w:val="clear" w:color="auto" w:fill="FFFFFF"/>
                <w:lang w:val="bs-Latn-BA"/>
              </w:rPr>
              <w:t xml:space="preserve"> zaštit</w:t>
            </w:r>
            <w:r w:rsidR="001B583D">
              <w:rPr>
                <w:rFonts w:ascii="Arial" w:hAnsi="Arial" w:cs="Arial"/>
                <w:color w:val="000000"/>
                <w:shd w:val="clear" w:color="auto" w:fill="FFFFFF"/>
                <w:lang w:val="bs-Latn-BA"/>
              </w:rPr>
              <w:t>e</w:t>
            </w:r>
            <w:r w:rsidR="00EA60CF" w:rsidRPr="00720C14">
              <w:rPr>
                <w:rFonts w:ascii="Arial" w:hAnsi="Arial" w:cs="Arial"/>
                <w:color w:val="000000"/>
                <w:shd w:val="clear" w:color="auto" w:fill="FFFFFF"/>
                <w:lang w:val="bs-Latn-BA"/>
              </w:rPr>
              <w:t xml:space="preserve"> prava na</w:t>
            </w:r>
            <w:r w:rsidR="008174FF">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rad i uslova pri zapošljavanju i nediskriminac</w:t>
            </w:r>
            <w:r w:rsidR="00721BCF">
              <w:rPr>
                <w:rFonts w:ascii="Arial" w:hAnsi="Arial" w:cs="Arial"/>
                <w:color w:val="000000"/>
                <w:shd w:val="clear" w:color="auto" w:fill="FFFFFF"/>
                <w:lang w:val="bs-Latn-BA"/>
              </w:rPr>
              <w:t>ij</w:t>
            </w:r>
            <w:r w:rsidR="009C42C4">
              <w:rPr>
                <w:rFonts w:ascii="Arial" w:hAnsi="Arial" w:cs="Arial"/>
                <w:color w:val="000000"/>
                <w:shd w:val="clear" w:color="auto" w:fill="FFFFFF"/>
                <w:lang w:val="bs-Latn-BA"/>
              </w:rPr>
              <w:t>e</w:t>
            </w:r>
            <w:r w:rsidR="001B583D">
              <w:rPr>
                <w:rFonts w:ascii="Arial" w:hAnsi="Arial" w:cs="Arial"/>
                <w:color w:val="000000"/>
                <w:shd w:val="clear" w:color="auto" w:fill="FFFFFF"/>
                <w:lang w:val="bs-Latn-BA"/>
              </w:rPr>
              <w:t xml:space="preserve"> na osnovu spola</w:t>
            </w:r>
            <w:r w:rsidR="00721BCF">
              <w:rPr>
                <w:rFonts w:ascii="Arial" w:hAnsi="Arial" w:cs="Arial"/>
                <w:color w:val="000000"/>
                <w:shd w:val="clear" w:color="auto" w:fill="FFFFFF"/>
                <w:lang w:val="bs-Latn-BA"/>
              </w:rPr>
              <w:t xml:space="preserve"> među članovima, </w:t>
            </w:r>
            <w:r w:rsidR="001B583D">
              <w:rPr>
                <w:rFonts w:ascii="Arial" w:hAnsi="Arial" w:cs="Arial"/>
                <w:color w:val="000000"/>
                <w:shd w:val="clear" w:color="auto" w:fill="FFFFFF"/>
                <w:lang w:val="bs-Latn-BA"/>
              </w:rPr>
              <w:t xml:space="preserve">bilo da je </w:t>
            </w:r>
            <w:r w:rsidR="00721BCF">
              <w:rPr>
                <w:rFonts w:ascii="Arial" w:hAnsi="Arial" w:cs="Arial"/>
                <w:color w:val="000000"/>
                <w:shd w:val="clear" w:color="auto" w:fill="FFFFFF"/>
                <w:lang w:val="bs-Latn-BA"/>
              </w:rPr>
              <w:t>direktn</w:t>
            </w:r>
            <w:r w:rsidR="001B583D">
              <w:rPr>
                <w:rFonts w:ascii="Arial" w:hAnsi="Arial" w:cs="Arial"/>
                <w:color w:val="000000"/>
                <w:shd w:val="clear" w:color="auto" w:fill="FFFFFF"/>
                <w:lang w:val="bs-Latn-BA"/>
              </w:rPr>
              <w:t>a</w:t>
            </w:r>
            <w:r w:rsidR="00721BCF">
              <w:rPr>
                <w:rFonts w:ascii="Arial" w:hAnsi="Arial" w:cs="Arial"/>
                <w:color w:val="000000"/>
                <w:shd w:val="clear" w:color="auto" w:fill="FFFFFF"/>
                <w:lang w:val="bs-Latn-BA"/>
              </w:rPr>
              <w:t xml:space="preserve"> il</w:t>
            </w:r>
            <w:r w:rsidR="00EA60CF" w:rsidRPr="00720C14">
              <w:rPr>
                <w:rFonts w:ascii="Arial" w:hAnsi="Arial" w:cs="Arial"/>
                <w:color w:val="000000"/>
                <w:shd w:val="clear" w:color="auto" w:fill="FFFFFF"/>
                <w:lang w:val="bs-Latn-BA"/>
              </w:rPr>
              <w:t>i</w:t>
            </w:r>
            <w:r w:rsidR="00721BCF">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indirektn</w:t>
            </w:r>
            <w:r w:rsidR="001B583D">
              <w:rPr>
                <w:rFonts w:ascii="Arial" w:hAnsi="Arial" w:cs="Arial"/>
                <w:color w:val="000000"/>
                <w:shd w:val="clear" w:color="auto" w:fill="FFFFFF"/>
                <w:lang w:val="bs-Latn-BA"/>
              </w:rPr>
              <w:t>a</w:t>
            </w:r>
            <w:r w:rsidR="00EA60CF" w:rsidRPr="00720C14">
              <w:rPr>
                <w:rFonts w:ascii="Arial" w:hAnsi="Arial" w:cs="Arial"/>
                <w:color w:val="000000"/>
                <w:shd w:val="clear" w:color="auto" w:fill="FFFFFF"/>
                <w:lang w:val="bs-Latn-BA"/>
              </w:rPr>
              <w:t>?</w:t>
            </w:r>
          </w:p>
          <w:p w:rsidR="00D4134D" w:rsidRDefault="00D4134D" w:rsidP="006D4DB7">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6D4DB7">
            <w:pPr>
              <w:jc w:val="both"/>
              <w:rPr>
                <w:rFonts w:ascii="Arial" w:hAnsi="Arial" w:cs="Arial"/>
                <w:color w:val="000000"/>
                <w:shd w:val="clear" w:color="auto" w:fill="FFFFFF"/>
                <w:lang w:val="bs-Latn-BA"/>
              </w:rPr>
            </w:pPr>
          </w:p>
        </w:tc>
      </w:tr>
      <w:tr w:rsidR="00EA60CF" w:rsidRPr="00720C14" w:rsidTr="00B848D5">
        <w:trPr>
          <w:cantSplit/>
          <w:trHeight w:val="2404"/>
        </w:trPr>
        <w:tc>
          <w:tcPr>
            <w:tcW w:w="1555" w:type="dxa"/>
            <w:vAlign w:val="center"/>
          </w:tcPr>
          <w:p w:rsidR="00EA60CF" w:rsidRPr="00720C14" w:rsidRDefault="008174FF" w:rsidP="00F80347">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15.</w:t>
            </w:r>
            <w:r w:rsidR="003F3C1B">
              <w:rPr>
                <w:rFonts w:ascii="Arial" w:hAnsi="Arial" w:cs="Arial"/>
                <w:lang w:val="bs-Latn-BA"/>
              </w:rPr>
              <w:t xml:space="preserve"> st. (1)</w:t>
            </w:r>
            <w:r w:rsidR="00F80347">
              <w:rPr>
                <w:rFonts w:ascii="Arial" w:hAnsi="Arial" w:cs="Arial"/>
                <w:lang w:val="bs-Latn-BA"/>
              </w:rPr>
              <w:t xml:space="preserve"> </w:t>
            </w:r>
          </w:p>
        </w:tc>
        <w:tc>
          <w:tcPr>
            <w:tcW w:w="7768" w:type="dxa"/>
          </w:tcPr>
          <w:p w:rsidR="00EA60CF" w:rsidRDefault="00550508" w:rsidP="00284023">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5</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454525" w:rsidRPr="00454525">
              <w:rPr>
                <w:rFonts w:ascii="Arial" w:hAnsi="Arial" w:cs="Arial"/>
                <w:color w:val="000000"/>
                <w:shd w:val="clear" w:color="auto" w:fill="FFFFFF"/>
                <w:lang w:val="bs-Latn-BA"/>
              </w:rPr>
              <w:t xml:space="preserve">propis ili drugi akt </w:t>
            </w:r>
            <w:r w:rsidR="00210ACC">
              <w:rPr>
                <w:rFonts w:ascii="Arial" w:hAnsi="Arial" w:cs="Arial"/>
                <w:color w:val="000000"/>
                <w:shd w:val="clear" w:color="auto" w:fill="FFFFFF"/>
                <w:lang w:val="bs-Latn-BA"/>
              </w:rPr>
              <w:t>propisuje</w:t>
            </w:r>
            <w:r w:rsidR="00EA60CF" w:rsidRPr="00720C14">
              <w:rPr>
                <w:rFonts w:ascii="Arial" w:hAnsi="Arial" w:cs="Arial"/>
                <w:color w:val="000000"/>
                <w:shd w:val="clear" w:color="auto" w:fill="FFFFFF"/>
                <w:lang w:val="bs-Latn-BA"/>
              </w:rPr>
              <w:t xml:space="preserve"> jednaka prava pristupa ekonomskom poslovanju, bez obzira na spol, što podrazumijeva jednak tretman u pristupu svim ekonomskim resursima, privatizaciji, pristupu i korištenju kredita i drugih oblika finansijske pomoći, dozvola i registracija za poslovanje, ka</w:t>
            </w:r>
            <w:r w:rsidR="000F637C">
              <w:rPr>
                <w:rFonts w:ascii="Arial" w:hAnsi="Arial" w:cs="Arial"/>
                <w:color w:val="000000"/>
                <w:shd w:val="clear" w:color="auto" w:fill="FFFFFF"/>
                <w:lang w:val="bs-Latn-BA"/>
              </w:rPr>
              <w:t>o i uslova za njihovo dobijanje?</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284023">
            <w:pPr>
              <w:jc w:val="both"/>
              <w:rPr>
                <w:rFonts w:ascii="Arial" w:hAnsi="Arial" w:cs="Arial"/>
                <w:color w:val="000000"/>
                <w:shd w:val="clear" w:color="auto" w:fill="FFFFFF"/>
                <w:lang w:val="bs-Latn-BA"/>
              </w:rPr>
            </w:pPr>
          </w:p>
        </w:tc>
      </w:tr>
      <w:tr w:rsidR="00EA60CF" w:rsidRPr="00720C14" w:rsidTr="004A682A">
        <w:trPr>
          <w:cantSplit/>
          <w:trHeight w:val="1837"/>
        </w:trPr>
        <w:tc>
          <w:tcPr>
            <w:tcW w:w="1555" w:type="dxa"/>
            <w:vAlign w:val="center"/>
          </w:tcPr>
          <w:p w:rsidR="00EA60CF" w:rsidRPr="00720C14" w:rsidRDefault="000F637C" w:rsidP="00FC44F5">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15.</w:t>
            </w:r>
            <w:r w:rsidR="003F3C1B">
              <w:rPr>
                <w:rFonts w:ascii="Arial" w:hAnsi="Arial" w:cs="Arial"/>
                <w:lang w:val="bs-Latn-BA"/>
              </w:rPr>
              <w:t xml:space="preserve"> st. (2) </w:t>
            </w:r>
          </w:p>
        </w:tc>
        <w:tc>
          <w:tcPr>
            <w:tcW w:w="7768" w:type="dxa"/>
          </w:tcPr>
          <w:p w:rsidR="00EA60CF" w:rsidRDefault="00550508" w:rsidP="00284023">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6</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454525" w:rsidRPr="00454525">
              <w:rPr>
                <w:rFonts w:ascii="Arial" w:hAnsi="Arial" w:cs="Arial"/>
                <w:color w:val="000000"/>
                <w:shd w:val="clear" w:color="auto" w:fill="FFFFFF"/>
                <w:lang w:val="bs-Latn-BA"/>
              </w:rPr>
              <w:t xml:space="preserve">propis ili drugi akt </w:t>
            </w:r>
            <w:r w:rsidR="00210ACC">
              <w:rPr>
                <w:rFonts w:ascii="Arial" w:hAnsi="Arial" w:cs="Arial"/>
                <w:color w:val="000000"/>
                <w:shd w:val="clear" w:color="auto" w:fill="FFFFFF"/>
                <w:lang w:val="bs-Latn-BA"/>
              </w:rPr>
              <w:t xml:space="preserve">propisuje </w:t>
            </w:r>
            <w:r w:rsidR="00EA60CF" w:rsidRPr="00720C14">
              <w:rPr>
                <w:rFonts w:ascii="Arial" w:hAnsi="Arial" w:cs="Arial"/>
                <w:color w:val="000000"/>
                <w:shd w:val="clear" w:color="auto" w:fill="FFFFFF"/>
                <w:lang w:val="bs-Latn-BA"/>
              </w:rPr>
              <w:t>jednak tretman i jednake mogućnosti</w:t>
            </w:r>
            <w:r w:rsidR="00210ACC">
              <w:rPr>
                <w:rFonts w:ascii="Arial" w:hAnsi="Arial" w:cs="Arial"/>
                <w:color w:val="000000"/>
                <w:shd w:val="clear" w:color="auto" w:fill="FFFFFF"/>
                <w:lang w:val="bs-Latn-BA"/>
              </w:rPr>
              <w:t>, te eliminaciju diskriminacije</w:t>
            </w:r>
            <w:r w:rsidR="00EA60CF" w:rsidRPr="00720C14">
              <w:rPr>
                <w:rFonts w:ascii="Arial" w:hAnsi="Arial" w:cs="Arial"/>
                <w:color w:val="000000"/>
                <w:shd w:val="clear" w:color="auto" w:fill="FFFFFF"/>
                <w:lang w:val="bs-Latn-BA"/>
              </w:rPr>
              <w:t xml:space="preserve"> za žene na selu</w:t>
            </w:r>
            <w:r w:rsidR="003F3C1B">
              <w:rPr>
                <w:rFonts w:ascii="Arial" w:hAnsi="Arial" w:cs="Arial"/>
                <w:color w:val="000000"/>
                <w:shd w:val="clear" w:color="auto" w:fill="FFFFFF"/>
                <w:lang w:val="bs-Latn-BA"/>
              </w:rPr>
              <w:t>, kako bi se omogućio njihov ekonomski opstanak i opstanak njihove porodice</w:t>
            </w:r>
            <w:r w:rsidR="000F637C">
              <w:rPr>
                <w:rFonts w:ascii="Arial" w:hAnsi="Arial" w:cs="Arial"/>
                <w:color w:val="000000"/>
                <w:shd w:val="clear" w:color="auto" w:fill="FFFFFF"/>
                <w:lang w:val="bs-Latn-BA"/>
              </w:rPr>
              <w:t>?</w:t>
            </w:r>
          </w:p>
          <w:p w:rsidR="00D4134D" w:rsidRDefault="00D4134D" w:rsidP="00284023">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284023">
            <w:pPr>
              <w:jc w:val="both"/>
              <w:rPr>
                <w:rFonts w:ascii="Arial" w:hAnsi="Arial" w:cs="Arial"/>
                <w:color w:val="000000"/>
                <w:shd w:val="clear" w:color="auto" w:fill="FFFFFF"/>
                <w:lang w:val="bs-Latn-BA"/>
              </w:rPr>
            </w:pPr>
          </w:p>
        </w:tc>
      </w:tr>
      <w:tr w:rsidR="00BE39A0" w:rsidRPr="00720C14" w:rsidTr="00D851BF">
        <w:trPr>
          <w:cantSplit/>
          <w:trHeight w:val="1781"/>
        </w:trPr>
        <w:tc>
          <w:tcPr>
            <w:tcW w:w="1555" w:type="dxa"/>
            <w:tcBorders>
              <w:bottom w:val="single" w:sz="4" w:space="0" w:color="auto"/>
            </w:tcBorders>
            <w:vAlign w:val="center"/>
          </w:tcPr>
          <w:p w:rsidR="00BE39A0" w:rsidRPr="00720C14" w:rsidRDefault="00BE39A0" w:rsidP="00FC44F5">
            <w:pPr>
              <w:rPr>
                <w:rFonts w:ascii="Arial" w:hAnsi="Arial" w:cs="Arial"/>
                <w:lang w:val="bs-Latn-BA"/>
              </w:rPr>
            </w:pPr>
            <w:r>
              <w:rPr>
                <w:rFonts w:ascii="Arial" w:hAnsi="Arial" w:cs="Arial"/>
                <w:lang w:val="bs-Latn-BA"/>
              </w:rPr>
              <w:t xml:space="preserve">čl. 30. st. </w:t>
            </w:r>
            <w:r>
              <w:rPr>
                <w:rFonts w:ascii="Arial" w:hAnsi="Arial" w:cs="Arial"/>
                <w:lang w:val="bs-Latn-BA"/>
              </w:rPr>
              <w:br/>
              <w:t xml:space="preserve">(1) tč. </w:t>
            </w:r>
            <w:r w:rsidR="00D851BF">
              <w:rPr>
                <w:rFonts w:ascii="Arial" w:hAnsi="Arial" w:cs="Arial"/>
                <w:lang w:val="bs-Latn-BA"/>
              </w:rPr>
              <w:t xml:space="preserve"> </w:t>
            </w:r>
            <w:r>
              <w:rPr>
                <w:rFonts w:ascii="Arial" w:hAnsi="Arial" w:cs="Arial"/>
                <w:lang w:val="bs-Latn-BA"/>
              </w:rPr>
              <w:t>b) i st. (2)</w:t>
            </w:r>
            <w:r w:rsidR="002760FD">
              <w:rPr>
                <w:rFonts w:ascii="Arial" w:hAnsi="Arial" w:cs="Arial"/>
                <w:lang w:val="bs-Latn-BA"/>
              </w:rPr>
              <w:t xml:space="preserve"> i (3)</w:t>
            </w:r>
          </w:p>
        </w:tc>
        <w:tc>
          <w:tcPr>
            <w:tcW w:w="7768" w:type="dxa"/>
            <w:tcBorders>
              <w:bottom w:val="single" w:sz="4" w:space="0" w:color="auto"/>
            </w:tcBorders>
          </w:tcPr>
          <w:p w:rsidR="00BE39A0" w:rsidRDefault="00BE39A0" w:rsidP="00BE39A0">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7</w:t>
            </w:r>
            <w:r w:rsidRPr="005D6186">
              <w:rPr>
                <w:rFonts w:ascii="Arial" w:hAnsi="Arial" w:cs="Arial"/>
                <w:b/>
                <w:color w:val="000000"/>
                <w:shd w:val="clear" w:color="auto" w:fill="FFFFFF"/>
                <w:lang w:val="bs-Latn-BA"/>
              </w:rPr>
              <w:t>.</w:t>
            </w:r>
            <w:r>
              <w:rPr>
                <w:rFonts w:ascii="Arial" w:hAnsi="Arial" w:cs="Arial"/>
                <w:color w:val="000000"/>
                <w:shd w:val="clear" w:color="auto" w:fill="FFFFFF"/>
                <w:lang w:val="bs-Latn-BA"/>
              </w:rPr>
              <w:t xml:space="preserve"> Da li </w:t>
            </w:r>
            <w:r w:rsidR="00454525" w:rsidRPr="00454525">
              <w:rPr>
                <w:rFonts w:ascii="Arial" w:hAnsi="Arial" w:cs="Arial"/>
                <w:color w:val="000000"/>
                <w:shd w:val="clear" w:color="auto" w:fill="FFFFFF"/>
                <w:lang w:val="bs-Latn-BA"/>
              </w:rPr>
              <w:t xml:space="preserve">propis ili drugi akt sadrži odredbe kojima se predviđa </w:t>
            </w:r>
            <w:r>
              <w:rPr>
                <w:rFonts w:ascii="Arial" w:hAnsi="Arial" w:cs="Arial"/>
                <w:color w:val="000000"/>
                <w:shd w:val="clear" w:color="auto" w:fill="FFFFFF"/>
                <w:lang w:val="bs-Latn-BA"/>
              </w:rPr>
              <w:t xml:space="preserve">kažnjavanje za prekršaj zbog nepoduzimanja odgovarajućih mjera </w:t>
            </w:r>
            <w:r w:rsidR="00F55D88">
              <w:rPr>
                <w:rFonts w:ascii="Arial" w:hAnsi="Arial" w:cs="Arial"/>
                <w:color w:val="000000"/>
                <w:shd w:val="clear" w:color="auto" w:fill="FFFFFF"/>
                <w:lang w:val="bs-Latn-BA"/>
              </w:rPr>
              <w:t>radi eliminacije i</w:t>
            </w:r>
            <w:r w:rsidR="00D851BF">
              <w:rPr>
                <w:rFonts w:ascii="Arial" w:hAnsi="Arial" w:cs="Arial"/>
                <w:color w:val="000000"/>
                <w:shd w:val="clear" w:color="auto" w:fill="FFFFFF"/>
                <w:lang w:val="bs-Latn-BA"/>
              </w:rPr>
              <w:t xml:space="preserve"> </w:t>
            </w:r>
            <w:r>
              <w:rPr>
                <w:rFonts w:ascii="Arial" w:hAnsi="Arial" w:cs="Arial"/>
                <w:color w:val="000000"/>
                <w:shd w:val="clear" w:color="auto" w:fill="FFFFFF"/>
                <w:lang w:val="bs-Latn-BA"/>
              </w:rPr>
              <w:t>sprečavanja</w:t>
            </w:r>
            <w:r w:rsidR="00D851BF">
              <w:rPr>
                <w:rFonts w:ascii="Arial" w:hAnsi="Arial" w:cs="Arial"/>
                <w:color w:val="000000"/>
                <w:shd w:val="clear" w:color="auto" w:fill="FFFFFF"/>
                <w:lang w:val="bs-Latn-BA"/>
              </w:rPr>
              <w:t xml:space="preserve"> </w:t>
            </w:r>
            <w:r w:rsidR="00F55D88">
              <w:rPr>
                <w:rFonts w:ascii="Arial" w:hAnsi="Arial" w:cs="Arial"/>
                <w:color w:val="000000"/>
                <w:shd w:val="clear" w:color="auto" w:fill="FFFFFF"/>
                <w:lang w:val="bs-Latn-BA"/>
              </w:rPr>
              <w:t>zabranjene</w:t>
            </w:r>
            <w:r>
              <w:rPr>
                <w:rFonts w:ascii="Arial" w:hAnsi="Arial" w:cs="Arial"/>
                <w:color w:val="000000"/>
                <w:shd w:val="clear" w:color="auto" w:fill="FFFFFF"/>
                <w:lang w:val="bs-Latn-BA"/>
              </w:rPr>
              <w:t xml:space="preserve"> diskriminacije po osnovu spola</w:t>
            </w:r>
            <w:r w:rsidR="00F55D88">
              <w:rPr>
                <w:rFonts w:ascii="Arial" w:hAnsi="Arial" w:cs="Arial"/>
                <w:color w:val="000000"/>
                <w:shd w:val="clear" w:color="auto" w:fill="FFFFFF"/>
                <w:lang w:val="bs-Latn-BA"/>
              </w:rPr>
              <w:t xml:space="preserve"> </w:t>
            </w:r>
            <w:r>
              <w:rPr>
                <w:rFonts w:ascii="Arial" w:hAnsi="Arial" w:cs="Arial"/>
                <w:color w:val="000000"/>
                <w:shd w:val="clear" w:color="auto" w:fill="FFFFFF"/>
                <w:lang w:val="bs-Latn-BA"/>
              </w:rPr>
              <w:t>u radu i radnim odnosima</w:t>
            </w:r>
            <w:r w:rsidR="00F55D88">
              <w:rPr>
                <w:rFonts w:ascii="Arial" w:hAnsi="Arial" w:cs="Arial"/>
                <w:color w:val="000000"/>
                <w:shd w:val="clear" w:color="auto" w:fill="FFFFFF"/>
                <w:lang w:val="bs-Latn-BA"/>
              </w:rPr>
              <w:t xml:space="preserve"> kako je definirano članom 12. i 13. Zakona o ravnopravnosti spolova</w:t>
            </w:r>
            <w:r>
              <w:rPr>
                <w:rFonts w:ascii="Arial" w:hAnsi="Arial" w:cs="Arial"/>
                <w:color w:val="000000"/>
                <w:shd w:val="clear" w:color="auto" w:fill="FFFFFF"/>
                <w:lang w:val="bs-Latn-BA"/>
              </w:rPr>
              <w:t xml:space="preserve">? </w:t>
            </w:r>
          </w:p>
          <w:p w:rsidR="00BE39A0" w:rsidRDefault="00BE39A0" w:rsidP="00BE39A0">
            <w:pPr>
              <w:jc w:val="both"/>
              <w:rPr>
                <w:rFonts w:ascii="Arial" w:hAnsi="Arial" w:cs="Arial"/>
                <w:color w:val="000000"/>
                <w:shd w:val="clear" w:color="auto" w:fill="FFFFFF"/>
                <w:lang w:val="bs-Latn-BA"/>
              </w:rPr>
            </w:pPr>
          </w:p>
          <w:p w:rsidR="00BE39A0" w:rsidRDefault="00BE39A0" w:rsidP="00BE39A0">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BE39A0" w:rsidRDefault="00BE39A0" w:rsidP="00BE39A0">
            <w:pPr>
              <w:tabs>
                <w:tab w:val="left" w:pos="1230"/>
                <w:tab w:val="left" w:pos="2775"/>
              </w:tabs>
              <w:jc w:val="both"/>
              <w:rPr>
                <w:rFonts w:ascii="Arial" w:hAnsi="Arial" w:cs="Arial"/>
                <w:lang w:val="bs-Latn-BA"/>
              </w:rPr>
            </w:pPr>
          </w:p>
          <w:p w:rsidR="00BE39A0" w:rsidRDefault="00BE39A0" w:rsidP="00BE39A0">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1946E8" w:rsidRDefault="001946E8" w:rsidP="00BE39A0">
            <w:pPr>
              <w:jc w:val="both"/>
              <w:rPr>
                <w:rFonts w:ascii="Arial" w:hAnsi="Arial" w:cs="Arial"/>
                <w:color w:val="000000"/>
                <w:shd w:val="clear" w:color="auto" w:fill="FFFFFF"/>
                <w:lang w:val="bs-Latn-BA"/>
              </w:rPr>
            </w:pPr>
          </w:p>
          <w:p w:rsidR="00D60E97" w:rsidRPr="00720C14" w:rsidRDefault="00D60E97" w:rsidP="00BE39A0">
            <w:pPr>
              <w:jc w:val="both"/>
              <w:rPr>
                <w:rFonts w:ascii="Arial" w:hAnsi="Arial" w:cs="Arial"/>
                <w:color w:val="000000"/>
                <w:shd w:val="clear" w:color="auto" w:fill="FFFFFF"/>
                <w:lang w:val="bs-Latn-BA"/>
              </w:rPr>
            </w:pPr>
          </w:p>
        </w:tc>
      </w:tr>
      <w:tr w:rsidR="00AA726B" w:rsidRPr="00720C14" w:rsidTr="00D851BF">
        <w:trPr>
          <w:cantSplit/>
          <w:trHeight w:val="70"/>
        </w:trPr>
        <w:tc>
          <w:tcPr>
            <w:tcW w:w="9323" w:type="dxa"/>
            <w:gridSpan w:val="2"/>
            <w:shd w:val="pct10" w:color="auto" w:fill="auto"/>
            <w:vAlign w:val="center"/>
          </w:tcPr>
          <w:p w:rsidR="00AA726B" w:rsidRPr="005D6186" w:rsidRDefault="00AA726B" w:rsidP="00532A02">
            <w:pPr>
              <w:jc w:val="center"/>
              <w:rPr>
                <w:rFonts w:ascii="Arial" w:hAnsi="Arial" w:cs="Arial"/>
                <w:b/>
                <w:color w:val="000000"/>
                <w:shd w:val="clear" w:color="auto" w:fill="FFFFFF"/>
                <w:lang w:val="bs-Latn-BA"/>
              </w:rPr>
            </w:pPr>
            <w:r w:rsidRPr="005D6186">
              <w:rPr>
                <w:rFonts w:ascii="Arial" w:hAnsi="Arial" w:cs="Arial"/>
                <w:b/>
                <w:color w:val="000000"/>
                <w:shd w:val="clear" w:color="auto" w:fill="FFFFFF"/>
                <w:lang w:val="bs-Latn-BA"/>
              </w:rPr>
              <w:t>Socijalna zaštita</w:t>
            </w:r>
          </w:p>
        </w:tc>
      </w:tr>
      <w:tr w:rsidR="00EA60CF" w:rsidRPr="00720C14" w:rsidTr="00D851BF">
        <w:trPr>
          <w:cantSplit/>
          <w:trHeight w:val="2466"/>
        </w:trPr>
        <w:tc>
          <w:tcPr>
            <w:tcW w:w="1555" w:type="dxa"/>
            <w:vAlign w:val="center"/>
          </w:tcPr>
          <w:p w:rsidR="00EA60CF" w:rsidRPr="00720C14" w:rsidRDefault="000F637C" w:rsidP="00C27FAF">
            <w:pPr>
              <w:rPr>
                <w:rFonts w:ascii="Arial" w:hAnsi="Arial" w:cs="Arial"/>
                <w:lang w:val="bs-Latn-BA"/>
              </w:rPr>
            </w:pPr>
            <w:r>
              <w:rPr>
                <w:rFonts w:ascii="Arial" w:hAnsi="Arial" w:cs="Arial"/>
                <w:lang w:val="bs-Latn-BA"/>
              </w:rPr>
              <w:t>čl.</w:t>
            </w:r>
            <w:r w:rsidR="00EA60CF" w:rsidRPr="00720C14">
              <w:rPr>
                <w:rFonts w:ascii="Arial" w:hAnsi="Arial" w:cs="Arial"/>
                <w:lang w:val="bs-Latn-BA"/>
              </w:rPr>
              <w:t xml:space="preserve"> 16.</w:t>
            </w:r>
            <w:r w:rsidR="009A26BC">
              <w:rPr>
                <w:rFonts w:ascii="Arial" w:hAnsi="Arial" w:cs="Arial"/>
                <w:lang w:val="bs-Latn-BA"/>
              </w:rPr>
              <w:t xml:space="preserve"> </w:t>
            </w:r>
          </w:p>
        </w:tc>
        <w:tc>
          <w:tcPr>
            <w:tcW w:w="7768" w:type="dxa"/>
          </w:tcPr>
          <w:p w:rsidR="00EA60CF" w:rsidRDefault="00550508" w:rsidP="00284023">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8</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284023">
              <w:rPr>
                <w:rFonts w:ascii="Arial" w:hAnsi="Arial" w:cs="Arial"/>
                <w:color w:val="000000"/>
                <w:shd w:val="clear" w:color="auto" w:fill="FFFFFF"/>
                <w:lang w:val="bs-Latn-BA"/>
              </w:rPr>
              <w:t xml:space="preserve">Da li </w:t>
            </w:r>
            <w:r w:rsidR="00454525" w:rsidRPr="00454525">
              <w:rPr>
                <w:rFonts w:ascii="Arial" w:hAnsi="Arial" w:cs="Arial"/>
                <w:color w:val="000000"/>
                <w:shd w:val="clear" w:color="auto" w:fill="FFFFFF"/>
                <w:lang w:val="bs-Latn-BA"/>
              </w:rPr>
              <w:t xml:space="preserve">propis ili drugi akt sadrži odredbe kojima se </w:t>
            </w:r>
            <w:r w:rsidR="00454525">
              <w:rPr>
                <w:rFonts w:ascii="Arial" w:hAnsi="Arial" w:cs="Arial"/>
                <w:color w:val="000000"/>
                <w:shd w:val="clear" w:color="auto" w:fill="FFFFFF"/>
                <w:lang w:val="bs-Latn-BA"/>
              </w:rPr>
              <w:t>propisuju</w:t>
            </w:r>
            <w:r w:rsidR="00454525" w:rsidRPr="00454525">
              <w:rPr>
                <w:rFonts w:ascii="Arial" w:hAnsi="Arial" w:cs="Arial"/>
                <w:color w:val="000000"/>
                <w:shd w:val="clear" w:color="auto" w:fill="FFFFFF"/>
                <w:lang w:val="bs-Latn-BA"/>
              </w:rPr>
              <w:t xml:space="preserve"> </w:t>
            </w:r>
            <w:r w:rsidR="00721E3B">
              <w:rPr>
                <w:rFonts w:ascii="Arial" w:hAnsi="Arial" w:cs="Arial"/>
                <w:color w:val="000000"/>
                <w:shd w:val="clear" w:color="auto" w:fill="FFFFFF"/>
                <w:lang w:val="bs-Latn-BA"/>
              </w:rPr>
              <w:t xml:space="preserve">jednaka prava na socijalnu zaštitu bez obzira na spol i </w:t>
            </w:r>
            <w:r w:rsidR="00CE12C0">
              <w:rPr>
                <w:rFonts w:ascii="Arial" w:hAnsi="Arial" w:cs="Arial"/>
                <w:color w:val="000000"/>
                <w:shd w:val="clear" w:color="auto" w:fill="FFFFFF"/>
                <w:lang w:val="bs-Latn-BA"/>
              </w:rPr>
              <w:t>zabranu diskriminacije</w:t>
            </w:r>
            <w:r w:rsidR="00721E3B">
              <w:rPr>
                <w:rFonts w:ascii="Arial" w:hAnsi="Arial" w:cs="Arial"/>
                <w:color w:val="000000"/>
                <w:shd w:val="clear" w:color="auto" w:fill="FFFFFF"/>
                <w:lang w:val="bs-Latn-BA"/>
              </w:rPr>
              <w:t xml:space="preserve"> na osnovu spola</w:t>
            </w:r>
            <w:r w:rsidR="00CE12C0">
              <w:rPr>
                <w:rFonts w:ascii="Arial" w:hAnsi="Arial" w:cs="Arial"/>
                <w:color w:val="000000"/>
                <w:shd w:val="clear" w:color="auto" w:fill="FFFFFF"/>
                <w:lang w:val="bs-Latn-BA"/>
              </w:rPr>
              <w:t xml:space="preserve"> </w:t>
            </w:r>
            <w:r w:rsidR="00284023">
              <w:rPr>
                <w:rFonts w:ascii="Arial" w:hAnsi="Arial" w:cs="Arial"/>
                <w:color w:val="000000"/>
                <w:shd w:val="clear" w:color="auto" w:fill="FFFFFF"/>
                <w:lang w:val="bs-Latn-BA"/>
              </w:rPr>
              <w:t>u uživanju</w:t>
            </w:r>
            <w:r w:rsidR="002643DB">
              <w:rPr>
                <w:rFonts w:ascii="Arial" w:hAnsi="Arial" w:cs="Arial"/>
                <w:color w:val="000000"/>
                <w:shd w:val="clear" w:color="auto" w:fill="FFFFFF"/>
                <w:lang w:val="bs-Latn-BA"/>
              </w:rPr>
              <w:t xml:space="preserve"> svih oblika </w:t>
            </w:r>
            <w:r w:rsidR="00284023">
              <w:rPr>
                <w:rFonts w:ascii="Arial" w:hAnsi="Arial" w:cs="Arial"/>
                <w:color w:val="000000"/>
                <w:shd w:val="clear" w:color="auto" w:fill="FFFFFF"/>
                <w:lang w:val="bs-Latn-BA"/>
              </w:rPr>
              <w:t>socijalnih prava</w:t>
            </w:r>
            <w:r w:rsidR="002643DB">
              <w:rPr>
                <w:rFonts w:ascii="Arial" w:hAnsi="Arial" w:cs="Arial"/>
                <w:color w:val="000000"/>
                <w:shd w:val="clear" w:color="auto" w:fill="FFFFFF"/>
                <w:lang w:val="bs-Latn-BA"/>
              </w:rPr>
              <w:t xml:space="preserve"> utvrđenih važećim zakonima</w:t>
            </w:r>
            <w:r w:rsidR="00284023">
              <w:rPr>
                <w:rFonts w:ascii="Arial" w:hAnsi="Arial" w:cs="Arial"/>
                <w:color w:val="000000"/>
                <w:shd w:val="clear" w:color="auto" w:fill="FFFFFF"/>
                <w:lang w:val="bs-Latn-BA"/>
              </w:rPr>
              <w:t>, a posebno u slučajevima: podnošenja zahtjeva za ostvarivanje bilo kojeg prava iz ob</w:t>
            </w:r>
            <w:r w:rsidR="002643DB">
              <w:rPr>
                <w:rFonts w:ascii="Arial" w:hAnsi="Arial" w:cs="Arial"/>
                <w:color w:val="000000"/>
                <w:shd w:val="clear" w:color="auto" w:fill="FFFFFF"/>
                <w:lang w:val="bs-Latn-BA"/>
              </w:rPr>
              <w:t>lasti socijalne zaštite, postup</w:t>
            </w:r>
            <w:r w:rsidR="00284023">
              <w:rPr>
                <w:rFonts w:ascii="Arial" w:hAnsi="Arial" w:cs="Arial"/>
                <w:color w:val="000000"/>
                <w:shd w:val="clear" w:color="auto" w:fill="FFFFFF"/>
                <w:lang w:val="bs-Latn-BA"/>
              </w:rPr>
              <w:t>ka utvrđivanja i načina korištenja socijaln</w:t>
            </w:r>
            <w:r w:rsidR="002643DB">
              <w:rPr>
                <w:rFonts w:ascii="Arial" w:hAnsi="Arial" w:cs="Arial"/>
                <w:color w:val="000000"/>
                <w:shd w:val="clear" w:color="auto" w:fill="FFFFFF"/>
                <w:lang w:val="bs-Latn-BA"/>
              </w:rPr>
              <w:t>ih prava i utvrđenih beneficija i</w:t>
            </w:r>
            <w:r w:rsidR="00284023">
              <w:rPr>
                <w:rFonts w:ascii="Arial" w:hAnsi="Arial" w:cs="Arial"/>
                <w:color w:val="000000"/>
                <w:shd w:val="clear" w:color="auto" w:fill="FFFFFF"/>
                <w:lang w:val="bs-Latn-BA"/>
              </w:rPr>
              <w:t xml:space="preserve"> prestanka uživanja utvrđenih prava?</w:t>
            </w:r>
          </w:p>
          <w:p w:rsidR="00D4134D" w:rsidRDefault="00D4134D" w:rsidP="00284023">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Default="00D4134D" w:rsidP="00284023">
            <w:pPr>
              <w:jc w:val="both"/>
              <w:rPr>
                <w:rFonts w:ascii="Arial" w:hAnsi="Arial" w:cs="Arial"/>
                <w:color w:val="000000"/>
                <w:shd w:val="clear" w:color="auto" w:fill="FFFFFF"/>
                <w:lang w:val="bs-Latn-BA"/>
              </w:rPr>
            </w:pPr>
          </w:p>
          <w:p w:rsidR="00D60E97" w:rsidRPr="00720C14" w:rsidRDefault="00D60E97" w:rsidP="00284023">
            <w:pPr>
              <w:jc w:val="both"/>
              <w:rPr>
                <w:rFonts w:ascii="Arial" w:hAnsi="Arial" w:cs="Arial"/>
                <w:color w:val="000000"/>
                <w:shd w:val="clear" w:color="auto" w:fill="FFFFFF"/>
                <w:lang w:val="bs-Latn-BA"/>
              </w:rPr>
            </w:pPr>
          </w:p>
        </w:tc>
      </w:tr>
      <w:tr w:rsidR="00EA60CF" w:rsidRPr="00720C14" w:rsidTr="00D851BF">
        <w:trPr>
          <w:cantSplit/>
          <w:trHeight w:val="1764"/>
        </w:trPr>
        <w:tc>
          <w:tcPr>
            <w:tcW w:w="1555" w:type="dxa"/>
            <w:tcBorders>
              <w:bottom w:val="single" w:sz="4" w:space="0" w:color="auto"/>
            </w:tcBorders>
            <w:vAlign w:val="center"/>
          </w:tcPr>
          <w:p w:rsidR="00EA60CF" w:rsidRPr="00720C14" w:rsidRDefault="00284023" w:rsidP="00C27FAF">
            <w:pPr>
              <w:rPr>
                <w:rFonts w:ascii="Arial" w:hAnsi="Arial" w:cs="Arial"/>
                <w:lang w:val="bs-Latn-BA"/>
              </w:rPr>
            </w:pPr>
            <w:r>
              <w:rPr>
                <w:rFonts w:ascii="Arial" w:hAnsi="Arial" w:cs="Arial"/>
                <w:lang w:val="bs-Latn-BA"/>
              </w:rPr>
              <w:lastRenderedPageBreak/>
              <w:t>čl.</w:t>
            </w:r>
            <w:r w:rsidR="00EA60CF" w:rsidRPr="00720C14">
              <w:rPr>
                <w:rFonts w:ascii="Arial" w:hAnsi="Arial" w:cs="Arial"/>
                <w:lang w:val="bs-Latn-BA"/>
              </w:rPr>
              <w:t xml:space="preserve"> 17.</w:t>
            </w:r>
            <w:r w:rsidR="009A26BC">
              <w:t xml:space="preserve"> </w:t>
            </w:r>
          </w:p>
        </w:tc>
        <w:tc>
          <w:tcPr>
            <w:tcW w:w="7768" w:type="dxa"/>
            <w:tcBorders>
              <w:bottom w:val="single" w:sz="4" w:space="0" w:color="auto"/>
            </w:tcBorders>
          </w:tcPr>
          <w:p w:rsidR="00EA60CF" w:rsidRDefault="00550508" w:rsidP="00284023">
            <w:pPr>
              <w:jc w:val="both"/>
              <w:rPr>
                <w:rFonts w:ascii="Arial" w:hAnsi="Arial" w:cs="Arial"/>
                <w:color w:val="000000"/>
                <w:shd w:val="clear" w:color="auto" w:fill="FFFFFF"/>
                <w:lang w:val="bs-Latn-BA"/>
              </w:rPr>
            </w:pPr>
            <w:r w:rsidRPr="005D6186">
              <w:rPr>
                <w:rFonts w:ascii="Arial" w:hAnsi="Arial" w:cs="Arial"/>
                <w:b/>
                <w:color w:val="000000"/>
                <w:shd w:val="clear" w:color="auto" w:fill="FFFFFF"/>
                <w:lang w:val="bs-Latn-BA"/>
              </w:rPr>
              <w:t>2</w:t>
            </w:r>
            <w:r w:rsidR="00040E9B">
              <w:rPr>
                <w:rFonts w:ascii="Arial" w:hAnsi="Arial" w:cs="Arial"/>
                <w:b/>
                <w:color w:val="000000"/>
                <w:shd w:val="clear" w:color="auto" w:fill="FFFFFF"/>
                <w:lang w:val="bs-Latn-BA"/>
              </w:rPr>
              <w:t>9</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EA60CF" w:rsidRPr="00720C14">
              <w:rPr>
                <w:rFonts w:ascii="Arial" w:hAnsi="Arial" w:cs="Arial"/>
                <w:color w:val="000000"/>
                <w:shd w:val="clear" w:color="auto" w:fill="FFFFFF"/>
                <w:lang w:val="bs-Latn-BA"/>
              </w:rPr>
              <w:t xml:space="preserve">Da li </w:t>
            </w:r>
            <w:r w:rsidR="00454525" w:rsidRPr="00454525">
              <w:rPr>
                <w:rFonts w:ascii="Arial" w:hAnsi="Arial" w:cs="Arial"/>
                <w:color w:val="000000"/>
                <w:shd w:val="clear" w:color="auto" w:fill="FFFFFF"/>
                <w:lang w:val="bs-Latn-BA"/>
              </w:rPr>
              <w:t xml:space="preserve">propis ili drugi akt sadrži odredbe kojima se predviđa </w:t>
            </w:r>
            <w:r w:rsidR="00284023">
              <w:rPr>
                <w:rFonts w:ascii="Arial" w:hAnsi="Arial" w:cs="Arial"/>
                <w:color w:val="000000"/>
                <w:shd w:val="clear" w:color="auto" w:fill="FFFFFF"/>
                <w:lang w:val="bs-Latn-BA"/>
              </w:rPr>
              <w:t>da mehanizmi koji se odnose na pristup i korištenje socijalne zaštite nisu diskriminirajući po osnovu spola, bilo direktno ili indirektno?</w:t>
            </w:r>
          </w:p>
          <w:p w:rsidR="00D4134D" w:rsidRDefault="00D4134D" w:rsidP="00284023">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Default="00D4134D" w:rsidP="00284023">
            <w:pPr>
              <w:jc w:val="both"/>
              <w:rPr>
                <w:rFonts w:ascii="Arial" w:hAnsi="Arial" w:cs="Arial"/>
                <w:color w:val="000000"/>
                <w:shd w:val="clear" w:color="auto" w:fill="FFFFFF"/>
                <w:lang w:val="bs-Latn-BA"/>
              </w:rPr>
            </w:pPr>
          </w:p>
          <w:p w:rsidR="00D60E97" w:rsidRPr="00720C14" w:rsidRDefault="00D60E97" w:rsidP="00284023">
            <w:pPr>
              <w:jc w:val="both"/>
              <w:rPr>
                <w:rFonts w:ascii="Arial" w:hAnsi="Arial" w:cs="Arial"/>
                <w:color w:val="000000"/>
                <w:shd w:val="clear" w:color="auto" w:fill="FFFFFF"/>
                <w:lang w:val="bs-Latn-BA"/>
              </w:rPr>
            </w:pPr>
          </w:p>
        </w:tc>
      </w:tr>
      <w:tr w:rsidR="00E37583" w:rsidRPr="00720C14" w:rsidTr="00D7764B">
        <w:trPr>
          <w:cantSplit/>
          <w:trHeight w:val="409"/>
        </w:trPr>
        <w:tc>
          <w:tcPr>
            <w:tcW w:w="9323" w:type="dxa"/>
            <w:gridSpan w:val="2"/>
            <w:shd w:val="pct10" w:color="auto" w:fill="auto"/>
            <w:vAlign w:val="center"/>
          </w:tcPr>
          <w:p w:rsidR="00E37583" w:rsidRPr="005D6186" w:rsidRDefault="00E37583" w:rsidP="00532A02">
            <w:pPr>
              <w:jc w:val="center"/>
              <w:rPr>
                <w:rFonts w:ascii="Arial" w:hAnsi="Arial" w:cs="Arial"/>
                <w:b/>
                <w:color w:val="000000"/>
                <w:shd w:val="clear" w:color="auto" w:fill="FFFFFF"/>
                <w:lang w:val="bs-Latn-BA"/>
              </w:rPr>
            </w:pPr>
            <w:r w:rsidRPr="005D6186">
              <w:rPr>
                <w:rFonts w:ascii="Arial" w:hAnsi="Arial" w:cs="Arial"/>
                <w:b/>
                <w:color w:val="000000"/>
                <w:shd w:val="clear" w:color="auto" w:fill="FFFFFF"/>
                <w:lang w:val="bs-Latn-BA"/>
              </w:rPr>
              <w:t>Zdravstvena zaštita</w:t>
            </w:r>
          </w:p>
        </w:tc>
      </w:tr>
      <w:tr w:rsidR="00EA60CF" w:rsidRPr="00720C14" w:rsidTr="00D851BF">
        <w:trPr>
          <w:cantSplit/>
          <w:trHeight w:val="1826"/>
        </w:trPr>
        <w:tc>
          <w:tcPr>
            <w:tcW w:w="1555" w:type="dxa"/>
            <w:vAlign w:val="center"/>
          </w:tcPr>
          <w:p w:rsidR="00EA60CF" w:rsidRPr="00720C14" w:rsidRDefault="00605CB2" w:rsidP="00574F38">
            <w:pPr>
              <w:rPr>
                <w:rFonts w:ascii="Arial" w:hAnsi="Arial" w:cs="Arial"/>
                <w:lang w:val="bs-Latn-BA"/>
              </w:rPr>
            </w:pPr>
            <w:r>
              <w:rPr>
                <w:rFonts w:ascii="Arial" w:hAnsi="Arial" w:cs="Arial"/>
                <w:lang w:val="bs-Latn-BA"/>
              </w:rPr>
              <w:t>čl.</w:t>
            </w:r>
            <w:r w:rsidR="00FB5CA8" w:rsidRPr="00720C14">
              <w:rPr>
                <w:rFonts w:ascii="Arial" w:hAnsi="Arial" w:cs="Arial"/>
                <w:lang w:val="bs-Latn-BA"/>
              </w:rPr>
              <w:t xml:space="preserve"> 18.</w:t>
            </w:r>
            <w:r w:rsidR="00A66BB3">
              <w:rPr>
                <w:rFonts w:ascii="Arial" w:hAnsi="Arial" w:cs="Arial"/>
                <w:lang w:val="bs-Latn-BA"/>
              </w:rPr>
              <w:t xml:space="preserve"> st. (1)</w:t>
            </w:r>
            <w:r w:rsidR="007F7452">
              <w:t xml:space="preserve"> </w:t>
            </w:r>
          </w:p>
        </w:tc>
        <w:tc>
          <w:tcPr>
            <w:tcW w:w="7768" w:type="dxa"/>
          </w:tcPr>
          <w:p w:rsidR="00EA60CF" w:rsidRDefault="00040E9B" w:rsidP="00605CB2">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30</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605CB2">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w:t>
            </w:r>
            <w:r w:rsidR="00774CAC">
              <w:rPr>
                <w:rFonts w:ascii="Arial" w:hAnsi="Arial" w:cs="Arial"/>
                <w:color w:val="000000"/>
                <w:shd w:val="clear" w:color="auto" w:fill="FFFFFF"/>
                <w:lang w:val="bs-Latn-BA"/>
              </w:rPr>
              <w:t>propisuje</w:t>
            </w:r>
            <w:r w:rsidR="00774CAC" w:rsidRPr="00774CAC">
              <w:rPr>
                <w:rFonts w:ascii="Arial" w:hAnsi="Arial" w:cs="Arial"/>
                <w:color w:val="000000"/>
                <w:shd w:val="clear" w:color="auto" w:fill="FFFFFF"/>
                <w:lang w:val="bs-Latn-BA"/>
              </w:rPr>
              <w:t xml:space="preserve"> </w:t>
            </w:r>
            <w:r w:rsidR="00B730CB">
              <w:rPr>
                <w:rFonts w:ascii="Arial" w:hAnsi="Arial" w:cs="Arial"/>
                <w:color w:val="000000"/>
                <w:shd w:val="clear" w:color="auto" w:fill="FFFFFF"/>
                <w:lang w:val="bs-Latn-BA"/>
              </w:rPr>
              <w:t xml:space="preserve">zabranu diskriminacije na osnovu spola i </w:t>
            </w:r>
            <w:r w:rsidR="00FB5CA8" w:rsidRPr="00720C14">
              <w:rPr>
                <w:rFonts w:ascii="Arial" w:hAnsi="Arial" w:cs="Arial"/>
                <w:color w:val="000000"/>
                <w:shd w:val="clear" w:color="auto" w:fill="FFFFFF"/>
                <w:lang w:val="bs-Latn-BA"/>
              </w:rPr>
              <w:t>jedna</w:t>
            </w:r>
            <w:r w:rsidR="00605CB2">
              <w:rPr>
                <w:rFonts w:ascii="Arial" w:hAnsi="Arial" w:cs="Arial"/>
                <w:color w:val="000000"/>
                <w:shd w:val="clear" w:color="auto" w:fill="FFFFFF"/>
                <w:lang w:val="bs-Latn-BA"/>
              </w:rPr>
              <w:t>k</w:t>
            </w:r>
            <w:r w:rsidR="00B730CB">
              <w:rPr>
                <w:rFonts w:ascii="Arial" w:hAnsi="Arial" w:cs="Arial"/>
                <w:color w:val="000000"/>
                <w:shd w:val="clear" w:color="auto" w:fill="FFFFFF"/>
                <w:lang w:val="bs-Latn-BA"/>
              </w:rPr>
              <w:t>a</w:t>
            </w:r>
            <w:r w:rsidR="00605CB2">
              <w:rPr>
                <w:rFonts w:ascii="Arial" w:hAnsi="Arial" w:cs="Arial"/>
                <w:color w:val="000000"/>
                <w:shd w:val="clear" w:color="auto" w:fill="FFFFFF"/>
                <w:lang w:val="bs-Latn-BA"/>
              </w:rPr>
              <w:t xml:space="preserve"> prav</w:t>
            </w:r>
            <w:r w:rsidR="00B730CB">
              <w:rPr>
                <w:rFonts w:ascii="Arial" w:hAnsi="Arial" w:cs="Arial"/>
                <w:color w:val="000000"/>
                <w:shd w:val="clear" w:color="auto" w:fill="FFFFFF"/>
                <w:lang w:val="bs-Latn-BA"/>
              </w:rPr>
              <w:t>a</w:t>
            </w:r>
            <w:r w:rsidR="00605CB2">
              <w:rPr>
                <w:rFonts w:ascii="Arial" w:hAnsi="Arial" w:cs="Arial"/>
                <w:color w:val="000000"/>
                <w:shd w:val="clear" w:color="auto" w:fill="FFFFFF"/>
                <w:lang w:val="bs-Latn-BA"/>
              </w:rPr>
              <w:t xml:space="preserve"> na zdravstvenu zaštitu i</w:t>
            </w:r>
            <w:r w:rsidR="00FB5CA8" w:rsidRPr="00720C14">
              <w:rPr>
                <w:rFonts w:ascii="Arial" w:hAnsi="Arial" w:cs="Arial"/>
                <w:color w:val="000000"/>
                <w:shd w:val="clear" w:color="auto" w:fill="FFFFFF"/>
                <w:lang w:val="bs-Latn-BA"/>
              </w:rPr>
              <w:t xml:space="preserve"> dostupnost zdravstvenim uslugama, uključujući i one koje se odnose na planiranje porodice</w:t>
            </w:r>
            <w:r w:rsidR="00605CB2">
              <w:rPr>
                <w:rFonts w:ascii="Arial" w:hAnsi="Arial" w:cs="Arial"/>
                <w:color w:val="000000"/>
                <w:shd w:val="clear" w:color="auto" w:fill="FFFFFF"/>
                <w:lang w:val="bs-Latn-BA"/>
              </w:rPr>
              <w:t>,</w:t>
            </w:r>
            <w:r w:rsidR="00FB5CA8" w:rsidRPr="00720C14">
              <w:rPr>
                <w:rFonts w:ascii="Arial" w:hAnsi="Arial" w:cs="Arial"/>
                <w:color w:val="000000"/>
                <w:shd w:val="clear" w:color="auto" w:fill="FFFFFF"/>
                <w:lang w:val="bs-Latn-BA"/>
              </w:rPr>
              <w:t xml:space="preserve"> bez obzira na spol</w:t>
            </w:r>
            <w:r w:rsidR="00605CB2">
              <w:rPr>
                <w:rFonts w:ascii="Arial" w:hAnsi="Arial" w:cs="Arial"/>
                <w:color w:val="000000"/>
                <w:shd w:val="clear" w:color="auto" w:fill="FFFFFF"/>
                <w:lang w:val="bs-Latn-BA"/>
              </w:rPr>
              <w:t>?</w:t>
            </w:r>
          </w:p>
          <w:p w:rsidR="00703E63" w:rsidRDefault="00703E63" w:rsidP="00605CB2">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1946E8" w:rsidRPr="00703E63" w:rsidRDefault="00D4134D" w:rsidP="00703E63">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703E63" w:rsidRDefault="00703E63" w:rsidP="00605CB2">
            <w:pPr>
              <w:jc w:val="both"/>
              <w:rPr>
                <w:rFonts w:ascii="Arial" w:hAnsi="Arial" w:cs="Arial"/>
                <w:color w:val="000000"/>
                <w:shd w:val="clear" w:color="auto" w:fill="FFFFFF"/>
                <w:lang w:val="bs-Latn-BA"/>
              </w:rPr>
            </w:pPr>
          </w:p>
          <w:p w:rsidR="00D7764B" w:rsidRPr="00720C14" w:rsidRDefault="00D7764B" w:rsidP="00605CB2">
            <w:pPr>
              <w:jc w:val="both"/>
              <w:rPr>
                <w:rFonts w:ascii="Arial" w:hAnsi="Arial" w:cs="Arial"/>
                <w:color w:val="000000"/>
                <w:shd w:val="clear" w:color="auto" w:fill="FFFFFF"/>
                <w:lang w:val="bs-Latn-BA"/>
              </w:rPr>
            </w:pPr>
          </w:p>
        </w:tc>
      </w:tr>
      <w:tr w:rsidR="00EA60CF" w:rsidRPr="00720C14" w:rsidTr="00B848D5">
        <w:trPr>
          <w:cantSplit/>
          <w:trHeight w:val="1671"/>
        </w:trPr>
        <w:tc>
          <w:tcPr>
            <w:tcW w:w="1555" w:type="dxa"/>
            <w:vAlign w:val="center"/>
          </w:tcPr>
          <w:p w:rsidR="00EA60CF" w:rsidRPr="00720C14" w:rsidRDefault="00605CB2" w:rsidP="00574F38">
            <w:pPr>
              <w:rPr>
                <w:rFonts w:ascii="Arial" w:hAnsi="Arial" w:cs="Arial"/>
                <w:lang w:val="bs-Latn-BA"/>
              </w:rPr>
            </w:pPr>
            <w:r>
              <w:rPr>
                <w:rFonts w:ascii="Arial" w:hAnsi="Arial" w:cs="Arial"/>
                <w:lang w:val="bs-Latn-BA"/>
              </w:rPr>
              <w:t>čl.</w:t>
            </w:r>
            <w:r w:rsidR="00FB5CA8" w:rsidRPr="00720C14">
              <w:rPr>
                <w:rFonts w:ascii="Arial" w:hAnsi="Arial" w:cs="Arial"/>
                <w:lang w:val="bs-Latn-BA"/>
              </w:rPr>
              <w:t xml:space="preserve"> 18.</w:t>
            </w:r>
            <w:r w:rsidR="00A66BB3">
              <w:rPr>
                <w:rFonts w:ascii="Arial" w:hAnsi="Arial" w:cs="Arial"/>
                <w:lang w:val="bs-Latn-BA"/>
              </w:rPr>
              <w:t xml:space="preserve"> st. (2)</w:t>
            </w:r>
            <w:r w:rsidR="007F7452">
              <w:t xml:space="preserve"> </w:t>
            </w:r>
          </w:p>
        </w:tc>
        <w:tc>
          <w:tcPr>
            <w:tcW w:w="7768" w:type="dxa"/>
          </w:tcPr>
          <w:p w:rsidR="00EA60CF" w:rsidRDefault="00FB615E" w:rsidP="00605CB2">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1</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605CB2">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sadrži </w:t>
            </w:r>
            <w:r w:rsidR="00FB5CA8" w:rsidRPr="00720C14">
              <w:rPr>
                <w:rFonts w:ascii="Arial" w:hAnsi="Arial" w:cs="Arial"/>
                <w:color w:val="000000"/>
                <w:shd w:val="clear" w:color="auto" w:fill="FFFFFF"/>
                <w:lang w:val="bs-Latn-BA"/>
              </w:rPr>
              <w:t>mjer</w:t>
            </w:r>
            <w:r w:rsidR="00605CB2">
              <w:rPr>
                <w:rFonts w:ascii="Arial" w:hAnsi="Arial" w:cs="Arial"/>
                <w:color w:val="000000"/>
                <w:shd w:val="clear" w:color="auto" w:fill="FFFFFF"/>
                <w:lang w:val="bs-Latn-BA"/>
              </w:rPr>
              <w:t>e</w:t>
            </w:r>
            <w:r w:rsidR="00A66BB3">
              <w:rPr>
                <w:rFonts w:ascii="Arial" w:hAnsi="Arial" w:cs="Arial"/>
                <w:color w:val="000000"/>
                <w:shd w:val="clear" w:color="auto" w:fill="FFFFFF"/>
                <w:lang w:val="bs-Latn-BA"/>
              </w:rPr>
              <w:t xml:space="preserve"> za zdravstvene institucije</w:t>
            </w:r>
            <w:r w:rsidR="00FB5CA8" w:rsidRPr="00720C14">
              <w:rPr>
                <w:rFonts w:ascii="Arial" w:hAnsi="Arial" w:cs="Arial"/>
                <w:color w:val="000000"/>
                <w:shd w:val="clear" w:color="auto" w:fill="FFFFFF"/>
                <w:lang w:val="bs-Latn-BA"/>
              </w:rPr>
              <w:t xml:space="preserve"> </w:t>
            </w:r>
            <w:r w:rsidR="00605CB2">
              <w:rPr>
                <w:rFonts w:ascii="Arial" w:hAnsi="Arial" w:cs="Arial"/>
                <w:color w:val="000000"/>
                <w:shd w:val="clear" w:color="auto" w:fill="FFFFFF"/>
                <w:lang w:val="bs-Latn-BA"/>
              </w:rPr>
              <w:t>u cilju sprečavanja</w:t>
            </w:r>
            <w:r w:rsidR="00FB5CA8" w:rsidRPr="00720C14">
              <w:rPr>
                <w:rFonts w:ascii="Arial" w:hAnsi="Arial" w:cs="Arial"/>
                <w:color w:val="000000"/>
                <w:shd w:val="clear" w:color="auto" w:fill="FFFFFF"/>
                <w:lang w:val="bs-Latn-BA"/>
              </w:rPr>
              <w:t xml:space="preserve"> diskriminacije po osnovu spola u uživanju svih oblika zdravstvene zaštite</w:t>
            </w:r>
            <w:r w:rsidR="00605CB2">
              <w:rPr>
                <w:rFonts w:ascii="Arial" w:hAnsi="Arial" w:cs="Arial"/>
                <w:color w:val="000000"/>
                <w:shd w:val="clear" w:color="auto" w:fill="FFFFFF"/>
                <w:lang w:val="bs-Latn-BA"/>
              </w:rPr>
              <w:t>?</w:t>
            </w:r>
          </w:p>
          <w:p w:rsidR="004A682A" w:rsidRDefault="004A682A" w:rsidP="00605CB2">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1946E8"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4A682A" w:rsidRDefault="004A682A" w:rsidP="00605CB2">
            <w:pPr>
              <w:jc w:val="both"/>
              <w:rPr>
                <w:rFonts w:ascii="Arial" w:hAnsi="Arial" w:cs="Arial"/>
                <w:color w:val="000000"/>
                <w:shd w:val="clear" w:color="auto" w:fill="FFFFFF"/>
                <w:lang w:val="bs-Latn-BA"/>
              </w:rPr>
            </w:pPr>
          </w:p>
          <w:p w:rsidR="00D7764B" w:rsidRPr="00720C14" w:rsidRDefault="00D7764B" w:rsidP="00605CB2">
            <w:pPr>
              <w:jc w:val="both"/>
              <w:rPr>
                <w:rFonts w:ascii="Arial" w:hAnsi="Arial" w:cs="Arial"/>
                <w:color w:val="000000"/>
                <w:shd w:val="clear" w:color="auto" w:fill="FFFFFF"/>
                <w:lang w:val="bs-Latn-BA"/>
              </w:rPr>
            </w:pPr>
          </w:p>
        </w:tc>
      </w:tr>
      <w:tr w:rsidR="00EA60CF" w:rsidRPr="00720C14" w:rsidTr="00D851BF">
        <w:trPr>
          <w:cantSplit/>
          <w:trHeight w:val="1270"/>
        </w:trPr>
        <w:tc>
          <w:tcPr>
            <w:tcW w:w="1555" w:type="dxa"/>
            <w:vAlign w:val="center"/>
          </w:tcPr>
          <w:p w:rsidR="00EA60CF" w:rsidRPr="00720C14" w:rsidRDefault="00605CB2" w:rsidP="00574F38">
            <w:pPr>
              <w:rPr>
                <w:rFonts w:ascii="Arial" w:hAnsi="Arial" w:cs="Arial"/>
                <w:lang w:val="bs-Latn-BA"/>
              </w:rPr>
            </w:pPr>
            <w:r>
              <w:rPr>
                <w:rFonts w:ascii="Arial" w:hAnsi="Arial" w:cs="Arial"/>
                <w:lang w:val="bs-Latn-BA"/>
              </w:rPr>
              <w:t xml:space="preserve">čl. </w:t>
            </w:r>
            <w:r w:rsidR="00FB5CA8" w:rsidRPr="00720C14">
              <w:rPr>
                <w:rFonts w:ascii="Arial" w:hAnsi="Arial" w:cs="Arial"/>
                <w:lang w:val="bs-Latn-BA"/>
              </w:rPr>
              <w:t>18.</w:t>
            </w:r>
            <w:r w:rsidR="008270BE">
              <w:rPr>
                <w:rFonts w:ascii="Arial" w:hAnsi="Arial" w:cs="Arial"/>
                <w:lang w:val="bs-Latn-BA"/>
              </w:rPr>
              <w:t xml:space="preserve"> st. (3)</w:t>
            </w:r>
            <w:r w:rsidR="00574F38">
              <w:rPr>
                <w:rFonts w:ascii="Arial" w:hAnsi="Arial" w:cs="Arial"/>
                <w:lang w:val="bs-Latn-BA"/>
              </w:rPr>
              <w:t xml:space="preserve"> i čl. 8.</w:t>
            </w:r>
          </w:p>
        </w:tc>
        <w:tc>
          <w:tcPr>
            <w:tcW w:w="7768" w:type="dxa"/>
          </w:tcPr>
          <w:p w:rsidR="00D4134D" w:rsidRDefault="00FB615E" w:rsidP="00605CB2">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2</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FB5CA8" w:rsidRPr="00720C14">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sadrži </w:t>
            </w:r>
            <w:r w:rsidR="00FB5CA8" w:rsidRPr="00720C14">
              <w:rPr>
                <w:rFonts w:ascii="Arial" w:hAnsi="Arial" w:cs="Arial"/>
                <w:color w:val="000000"/>
                <w:shd w:val="clear" w:color="auto" w:fill="FFFFFF"/>
                <w:lang w:val="bs-Latn-BA"/>
              </w:rPr>
              <w:t>posebne mjere u cilju zaštite i unapređenj</w:t>
            </w:r>
            <w:r w:rsidR="00605CB2">
              <w:rPr>
                <w:rFonts w:ascii="Arial" w:hAnsi="Arial" w:cs="Arial"/>
                <w:color w:val="000000"/>
                <w:shd w:val="clear" w:color="auto" w:fill="FFFFFF"/>
                <w:lang w:val="bs-Latn-BA"/>
              </w:rPr>
              <w:t>a</w:t>
            </w:r>
            <w:r w:rsidR="00FB5CA8" w:rsidRPr="00720C14">
              <w:rPr>
                <w:rFonts w:ascii="Arial" w:hAnsi="Arial" w:cs="Arial"/>
                <w:color w:val="000000"/>
                <w:shd w:val="clear" w:color="auto" w:fill="FFFFFF"/>
                <w:lang w:val="bs-Latn-BA"/>
              </w:rPr>
              <w:t xml:space="preserve"> reproduktivnog zdravlja žena</w:t>
            </w:r>
            <w:r w:rsidR="00605CB2">
              <w:rPr>
                <w:rFonts w:ascii="Arial" w:hAnsi="Arial" w:cs="Arial"/>
                <w:color w:val="000000"/>
                <w:shd w:val="clear" w:color="auto" w:fill="FFFFFF"/>
                <w:lang w:val="bs-Latn-BA"/>
              </w:rPr>
              <w:t>?</w:t>
            </w:r>
          </w:p>
          <w:p w:rsidR="004A682A" w:rsidRDefault="004A682A" w:rsidP="00605CB2">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EB457D"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B011B">
              <w:rPr>
                <w:rFonts w:ascii="Arial" w:hAnsi="Arial" w:cs="Arial"/>
                <w:lang w:val="bs-Latn-BA"/>
              </w:rPr>
              <w:t>_______________________________</w:t>
            </w:r>
          </w:p>
          <w:p w:rsidR="004A682A" w:rsidRDefault="004A682A" w:rsidP="00605CB2">
            <w:pPr>
              <w:jc w:val="both"/>
              <w:rPr>
                <w:rFonts w:ascii="Arial" w:hAnsi="Arial" w:cs="Arial"/>
                <w:color w:val="000000"/>
                <w:shd w:val="clear" w:color="auto" w:fill="FFFFFF"/>
                <w:lang w:val="bs-Latn-BA"/>
              </w:rPr>
            </w:pPr>
          </w:p>
          <w:p w:rsidR="00D7764B" w:rsidRPr="00720C14" w:rsidRDefault="00D7764B" w:rsidP="00605CB2">
            <w:pPr>
              <w:jc w:val="both"/>
              <w:rPr>
                <w:rFonts w:ascii="Arial" w:hAnsi="Arial" w:cs="Arial"/>
                <w:color w:val="000000"/>
                <w:shd w:val="clear" w:color="auto" w:fill="FFFFFF"/>
                <w:lang w:val="bs-Latn-BA"/>
              </w:rPr>
            </w:pPr>
          </w:p>
        </w:tc>
      </w:tr>
      <w:tr w:rsidR="00E37583" w:rsidRPr="00720C14" w:rsidTr="00D851BF">
        <w:trPr>
          <w:cantSplit/>
          <w:trHeight w:val="70"/>
        </w:trPr>
        <w:tc>
          <w:tcPr>
            <w:tcW w:w="9323" w:type="dxa"/>
            <w:gridSpan w:val="2"/>
            <w:shd w:val="pct10" w:color="auto" w:fill="auto"/>
            <w:vAlign w:val="center"/>
          </w:tcPr>
          <w:p w:rsidR="00E37583" w:rsidRPr="005D6186" w:rsidRDefault="00E37583" w:rsidP="00532A02">
            <w:pPr>
              <w:jc w:val="center"/>
              <w:rPr>
                <w:rFonts w:ascii="Arial" w:hAnsi="Arial" w:cs="Arial"/>
                <w:b/>
                <w:color w:val="000000"/>
                <w:shd w:val="clear" w:color="auto" w:fill="FFFFFF"/>
                <w:lang w:val="bs-Latn-BA"/>
              </w:rPr>
            </w:pPr>
            <w:r w:rsidRPr="005D6186">
              <w:rPr>
                <w:rFonts w:ascii="Arial" w:hAnsi="Arial" w:cs="Arial"/>
                <w:b/>
                <w:color w:val="000000"/>
                <w:shd w:val="clear" w:color="auto" w:fill="FFFFFF"/>
                <w:lang w:val="bs-Latn-BA"/>
              </w:rPr>
              <w:t>Sport i kultura</w:t>
            </w:r>
          </w:p>
        </w:tc>
      </w:tr>
      <w:tr w:rsidR="00EA60CF" w:rsidRPr="00720C14" w:rsidTr="00D851BF">
        <w:trPr>
          <w:cantSplit/>
          <w:trHeight w:val="1441"/>
        </w:trPr>
        <w:tc>
          <w:tcPr>
            <w:tcW w:w="1555" w:type="dxa"/>
            <w:vAlign w:val="center"/>
          </w:tcPr>
          <w:p w:rsidR="00EA60CF" w:rsidRPr="00DB011B" w:rsidRDefault="00605CB2" w:rsidP="00574F38">
            <w:pPr>
              <w:rPr>
                <w:rFonts w:ascii="Arial" w:hAnsi="Arial" w:cs="Arial"/>
                <w:lang w:val="bs-Latn-BA"/>
              </w:rPr>
            </w:pPr>
            <w:r w:rsidRPr="00DB011B">
              <w:rPr>
                <w:rFonts w:ascii="Arial" w:hAnsi="Arial" w:cs="Arial"/>
                <w:lang w:val="bs-Latn-BA"/>
              </w:rPr>
              <w:t>čl.</w:t>
            </w:r>
            <w:r w:rsidR="00FB5CA8" w:rsidRPr="00DB011B">
              <w:rPr>
                <w:rFonts w:ascii="Arial" w:hAnsi="Arial" w:cs="Arial"/>
                <w:lang w:val="bs-Latn-BA"/>
              </w:rPr>
              <w:t xml:space="preserve"> 19.</w:t>
            </w:r>
            <w:r w:rsidR="00150170" w:rsidRPr="00DB011B">
              <w:rPr>
                <w:rFonts w:ascii="Arial" w:hAnsi="Arial" w:cs="Arial"/>
              </w:rPr>
              <w:t xml:space="preserve"> </w:t>
            </w:r>
            <w:proofErr w:type="spellStart"/>
            <w:r w:rsidR="003E30C7">
              <w:rPr>
                <w:rFonts w:ascii="Arial" w:hAnsi="Arial" w:cs="Arial"/>
              </w:rPr>
              <w:t>st.</w:t>
            </w:r>
            <w:proofErr w:type="spellEnd"/>
            <w:r w:rsidR="00AB22B6">
              <w:rPr>
                <w:rFonts w:ascii="Arial" w:hAnsi="Arial" w:cs="Arial"/>
              </w:rPr>
              <w:t xml:space="preserve"> </w:t>
            </w:r>
            <w:r w:rsidR="00DB011B" w:rsidRPr="00DB011B">
              <w:rPr>
                <w:rFonts w:ascii="Arial" w:hAnsi="Arial" w:cs="Arial"/>
              </w:rPr>
              <w:t xml:space="preserve">(1) </w:t>
            </w:r>
          </w:p>
        </w:tc>
        <w:tc>
          <w:tcPr>
            <w:tcW w:w="7768" w:type="dxa"/>
          </w:tcPr>
          <w:p w:rsidR="00D4134D" w:rsidRDefault="00560CA8" w:rsidP="00605CB2">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3</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FB5CA8" w:rsidRPr="00720C14">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w:t>
            </w:r>
            <w:r w:rsidR="00774CAC">
              <w:rPr>
                <w:rFonts w:ascii="Arial" w:hAnsi="Arial" w:cs="Arial"/>
                <w:color w:val="000000"/>
                <w:shd w:val="clear" w:color="auto" w:fill="FFFFFF"/>
                <w:lang w:val="bs-Latn-BA"/>
              </w:rPr>
              <w:t>propisuje</w:t>
            </w:r>
            <w:r w:rsidR="00774CAC" w:rsidRPr="00774CAC">
              <w:rPr>
                <w:rFonts w:ascii="Arial" w:hAnsi="Arial" w:cs="Arial"/>
                <w:color w:val="000000"/>
                <w:shd w:val="clear" w:color="auto" w:fill="FFFFFF"/>
                <w:lang w:val="bs-Latn-BA"/>
              </w:rPr>
              <w:t xml:space="preserve"> </w:t>
            </w:r>
            <w:r w:rsidR="009821A5">
              <w:rPr>
                <w:rFonts w:ascii="Arial" w:hAnsi="Arial" w:cs="Arial"/>
                <w:color w:val="000000"/>
                <w:shd w:val="clear" w:color="auto" w:fill="FFFFFF"/>
                <w:lang w:val="bs-Latn-BA"/>
              </w:rPr>
              <w:t>zabranu diskriminacije po osnovu spola, te</w:t>
            </w:r>
            <w:r w:rsidR="00605CB2">
              <w:rPr>
                <w:rFonts w:ascii="Arial" w:hAnsi="Arial" w:cs="Arial"/>
                <w:color w:val="000000"/>
                <w:shd w:val="clear" w:color="auto" w:fill="FFFFFF"/>
                <w:lang w:val="bs-Latn-BA"/>
              </w:rPr>
              <w:t xml:space="preserve"> jednaka prava i mogućnosti učešća i pristupa sportskom i kult</w:t>
            </w:r>
            <w:r w:rsidR="00DB011B">
              <w:rPr>
                <w:rFonts w:ascii="Arial" w:hAnsi="Arial" w:cs="Arial"/>
                <w:color w:val="000000"/>
                <w:shd w:val="clear" w:color="auto" w:fill="FFFFFF"/>
                <w:lang w:val="bs-Latn-BA"/>
              </w:rPr>
              <w:t>urnom životu bez obzira na spol?</w:t>
            </w:r>
            <w:r w:rsidR="00605CB2">
              <w:rPr>
                <w:rFonts w:ascii="Arial" w:hAnsi="Arial" w:cs="Arial"/>
                <w:color w:val="000000"/>
                <w:shd w:val="clear" w:color="auto" w:fill="FFFFFF"/>
                <w:lang w:val="bs-Latn-BA"/>
              </w:rPr>
              <w:t xml:space="preserve"> </w:t>
            </w:r>
          </w:p>
          <w:p w:rsidR="004A682A" w:rsidRDefault="004A682A" w:rsidP="00605CB2">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Pr="00D851BF" w:rsidRDefault="00D4134D"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4A682A" w:rsidRDefault="004A682A" w:rsidP="00605CB2">
            <w:pPr>
              <w:jc w:val="both"/>
              <w:rPr>
                <w:rFonts w:ascii="Arial" w:hAnsi="Arial" w:cs="Arial"/>
                <w:color w:val="000000"/>
                <w:shd w:val="clear" w:color="auto" w:fill="FFFFFF"/>
                <w:lang w:val="bs-Latn-BA"/>
              </w:rPr>
            </w:pPr>
          </w:p>
          <w:p w:rsidR="00D7764B" w:rsidRPr="00720C14" w:rsidRDefault="00D7764B" w:rsidP="00605CB2">
            <w:pPr>
              <w:jc w:val="both"/>
              <w:rPr>
                <w:rFonts w:ascii="Arial" w:hAnsi="Arial" w:cs="Arial"/>
                <w:color w:val="000000"/>
                <w:shd w:val="clear" w:color="auto" w:fill="FFFFFF"/>
                <w:lang w:val="bs-Latn-BA"/>
              </w:rPr>
            </w:pPr>
          </w:p>
        </w:tc>
      </w:tr>
      <w:tr w:rsidR="00DB011B" w:rsidRPr="00720C14" w:rsidTr="00D851BF">
        <w:trPr>
          <w:cantSplit/>
          <w:trHeight w:val="2630"/>
        </w:trPr>
        <w:tc>
          <w:tcPr>
            <w:tcW w:w="1555" w:type="dxa"/>
            <w:vAlign w:val="center"/>
          </w:tcPr>
          <w:p w:rsidR="00DB011B" w:rsidRDefault="00574F38" w:rsidP="00574F38">
            <w:pPr>
              <w:rPr>
                <w:rFonts w:ascii="Arial" w:hAnsi="Arial" w:cs="Arial"/>
                <w:lang w:val="bs-Latn-BA"/>
              </w:rPr>
            </w:pPr>
            <w:r>
              <w:rPr>
                <w:rFonts w:ascii="Arial" w:hAnsi="Arial" w:cs="Arial"/>
                <w:lang w:val="bs-Latn-BA"/>
              </w:rPr>
              <w:t>č</w:t>
            </w:r>
            <w:r w:rsidR="00DB011B">
              <w:rPr>
                <w:rFonts w:ascii="Arial" w:hAnsi="Arial" w:cs="Arial"/>
                <w:lang w:val="bs-Latn-BA"/>
              </w:rPr>
              <w:t xml:space="preserve">l. 19. st. (2) </w:t>
            </w:r>
          </w:p>
        </w:tc>
        <w:tc>
          <w:tcPr>
            <w:tcW w:w="7768" w:type="dxa"/>
          </w:tcPr>
          <w:p w:rsidR="00DB011B" w:rsidRDefault="00560CA8" w:rsidP="00DB011B">
            <w:pPr>
              <w:jc w:val="both"/>
              <w:rPr>
                <w:rFonts w:ascii="Arial" w:hAnsi="Arial" w:cs="Arial"/>
                <w:color w:val="000000"/>
                <w:shd w:val="clear" w:color="auto" w:fill="FFFFFF"/>
                <w:lang w:val="bs-Latn-BA"/>
              </w:rPr>
            </w:pPr>
            <w:r w:rsidRPr="00560CA8">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4</w:t>
            </w:r>
            <w:r w:rsidRPr="00560CA8">
              <w:rPr>
                <w:rFonts w:ascii="Arial" w:hAnsi="Arial" w:cs="Arial"/>
                <w:b/>
                <w:color w:val="000000"/>
                <w:shd w:val="clear" w:color="auto" w:fill="FFFFFF"/>
                <w:lang w:val="bs-Latn-BA"/>
              </w:rPr>
              <w:t>.</w:t>
            </w:r>
            <w:r>
              <w:rPr>
                <w:rFonts w:ascii="Arial" w:hAnsi="Arial" w:cs="Arial"/>
                <w:color w:val="000000"/>
                <w:shd w:val="clear" w:color="auto" w:fill="FFFFFF"/>
                <w:lang w:val="bs-Latn-BA"/>
              </w:rPr>
              <w:t xml:space="preserve"> </w:t>
            </w:r>
            <w:r w:rsidR="00DB011B">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sadrži </w:t>
            </w:r>
            <w:r w:rsidR="00DB011B" w:rsidRPr="00720C14">
              <w:rPr>
                <w:rFonts w:ascii="Arial" w:hAnsi="Arial" w:cs="Arial"/>
                <w:color w:val="000000"/>
                <w:shd w:val="clear" w:color="auto" w:fill="FFFFFF"/>
                <w:lang w:val="bs-Latn-BA"/>
              </w:rPr>
              <w:t>mjere</w:t>
            </w:r>
            <w:r w:rsidR="00DB011B">
              <w:rPr>
                <w:rFonts w:ascii="Arial" w:hAnsi="Arial" w:cs="Arial"/>
                <w:color w:val="000000"/>
                <w:shd w:val="clear" w:color="auto" w:fill="FFFFFF"/>
                <w:lang w:val="bs-Latn-BA"/>
              </w:rPr>
              <w:t xml:space="preserve"> za organe vlasti, institucije i pravne osobe</w:t>
            </w:r>
            <w:r w:rsidR="00DB011B" w:rsidRPr="00720C14">
              <w:rPr>
                <w:rFonts w:ascii="Arial" w:hAnsi="Arial" w:cs="Arial"/>
                <w:color w:val="000000"/>
                <w:shd w:val="clear" w:color="auto" w:fill="FFFFFF"/>
                <w:lang w:val="bs-Latn-BA"/>
              </w:rPr>
              <w:t xml:space="preserve"> u cilju sprečavanja diskriminacije po osnovu spola</w:t>
            </w:r>
            <w:r w:rsidR="00DB011B">
              <w:rPr>
                <w:rFonts w:ascii="Arial" w:hAnsi="Arial" w:cs="Arial"/>
                <w:color w:val="000000"/>
                <w:shd w:val="clear" w:color="auto" w:fill="FFFFFF"/>
                <w:lang w:val="bs-Latn-BA"/>
              </w:rPr>
              <w:t>, a</w:t>
            </w:r>
            <w:r w:rsidR="00DB011B" w:rsidRPr="00720C14">
              <w:rPr>
                <w:rFonts w:ascii="Arial" w:hAnsi="Arial" w:cs="Arial"/>
                <w:color w:val="000000"/>
                <w:shd w:val="clear" w:color="auto" w:fill="FFFFFF"/>
                <w:lang w:val="bs-Latn-BA"/>
              </w:rPr>
              <w:t xml:space="preserve"> </w:t>
            </w:r>
            <w:r w:rsidR="00DB011B">
              <w:rPr>
                <w:rFonts w:ascii="Arial" w:hAnsi="Arial" w:cs="Arial"/>
                <w:color w:val="000000"/>
                <w:shd w:val="clear" w:color="auto" w:fill="FFFFFF"/>
                <w:lang w:val="bs-Latn-BA"/>
              </w:rPr>
              <w:t>radi osiguranja jednakih mogućnosti za pristup grani sport</w:t>
            </w:r>
            <w:r w:rsidR="00DB011B" w:rsidRPr="00720C14">
              <w:rPr>
                <w:rFonts w:ascii="Arial" w:hAnsi="Arial" w:cs="Arial"/>
                <w:color w:val="000000"/>
                <w:shd w:val="clear" w:color="auto" w:fill="FFFFFF"/>
                <w:lang w:val="bs-Latn-BA"/>
              </w:rPr>
              <w:t>a il</w:t>
            </w:r>
            <w:r w:rsidR="00DB011B">
              <w:rPr>
                <w:rFonts w:ascii="Arial" w:hAnsi="Arial" w:cs="Arial"/>
                <w:color w:val="000000"/>
                <w:shd w:val="clear" w:color="auto" w:fill="FFFFFF"/>
                <w:lang w:val="bs-Latn-BA"/>
              </w:rPr>
              <w:t>i</w:t>
            </w:r>
            <w:r w:rsidR="00DB011B" w:rsidRPr="00720C14">
              <w:rPr>
                <w:rFonts w:ascii="Arial" w:hAnsi="Arial" w:cs="Arial"/>
                <w:color w:val="000000"/>
                <w:shd w:val="clear" w:color="auto" w:fill="FFFFFF"/>
                <w:lang w:val="bs-Latn-BA"/>
              </w:rPr>
              <w:t xml:space="preserve"> kulturnom pravcu, razvoj i pr</w:t>
            </w:r>
            <w:r w:rsidR="00DB011B">
              <w:rPr>
                <w:rFonts w:ascii="Arial" w:hAnsi="Arial" w:cs="Arial"/>
                <w:color w:val="000000"/>
                <w:shd w:val="clear" w:color="auto" w:fill="FFFFFF"/>
                <w:lang w:val="bs-Latn-BA"/>
              </w:rPr>
              <w:t>u</w:t>
            </w:r>
            <w:r w:rsidR="00DB011B" w:rsidRPr="00720C14">
              <w:rPr>
                <w:rFonts w:ascii="Arial" w:hAnsi="Arial" w:cs="Arial"/>
                <w:color w:val="000000"/>
                <w:shd w:val="clear" w:color="auto" w:fill="FFFFFF"/>
                <w:lang w:val="bs-Latn-BA"/>
              </w:rPr>
              <w:t>žanje podrške</w:t>
            </w:r>
            <w:r w:rsidR="00DB011B">
              <w:rPr>
                <w:rFonts w:ascii="Arial" w:hAnsi="Arial" w:cs="Arial"/>
                <w:color w:val="000000"/>
                <w:shd w:val="clear" w:color="auto" w:fill="FFFFFF"/>
                <w:lang w:val="bs-Latn-BA"/>
              </w:rPr>
              <w:t xml:space="preserve"> pojedinim granama</w:t>
            </w:r>
            <w:r w:rsidR="00DB011B" w:rsidRPr="00720C14">
              <w:rPr>
                <w:rFonts w:ascii="Arial" w:hAnsi="Arial" w:cs="Arial"/>
                <w:color w:val="000000"/>
                <w:shd w:val="clear" w:color="auto" w:fill="FFFFFF"/>
                <w:lang w:val="bs-Latn-BA"/>
              </w:rPr>
              <w:t xml:space="preserve"> sporta ili kulturnog pravca i </w:t>
            </w:r>
            <w:r w:rsidR="00DB011B">
              <w:rPr>
                <w:rFonts w:ascii="Arial" w:hAnsi="Arial" w:cs="Arial"/>
                <w:color w:val="000000"/>
                <w:shd w:val="clear" w:color="auto" w:fill="FFFFFF"/>
                <w:lang w:val="bs-Latn-BA"/>
              </w:rPr>
              <w:t>dodjeljivanje</w:t>
            </w:r>
            <w:r w:rsidR="00DB011B" w:rsidRPr="00720C14">
              <w:rPr>
                <w:rFonts w:ascii="Arial" w:hAnsi="Arial" w:cs="Arial"/>
                <w:color w:val="000000"/>
                <w:shd w:val="clear" w:color="auto" w:fill="FFFFFF"/>
                <w:lang w:val="bs-Latn-BA"/>
              </w:rPr>
              <w:t xml:space="preserve"> nagrada</w:t>
            </w:r>
            <w:r w:rsidR="00DB011B">
              <w:rPr>
                <w:rFonts w:ascii="Arial" w:hAnsi="Arial" w:cs="Arial"/>
                <w:color w:val="000000"/>
                <w:shd w:val="clear" w:color="auto" w:fill="FFFFFF"/>
                <w:lang w:val="bs-Latn-BA"/>
              </w:rPr>
              <w:t xml:space="preserve"> zajednice za izuzetna sportska i kulturna dostig</w:t>
            </w:r>
            <w:r w:rsidR="00DB011B" w:rsidRPr="00720C14">
              <w:rPr>
                <w:rFonts w:ascii="Arial" w:hAnsi="Arial" w:cs="Arial"/>
                <w:color w:val="000000"/>
                <w:shd w:val="clear" w:color="auto" w:fill="FFFFFF"/>
                <w:lang w:val="bs-Latn-BA"/>
              </w:rPr>
              <w:t>nuća unut</w:t>
            </w:r>
            <w:r w:rsidR="00DB011B">
              <w:rPr>
                <w:rFonts w:ascii="Arial" w:hAnsi="Arial" w:cs="Arial"/>
                <w:color w:val="000000"/>
                <w:shd w:val="clear" w:color="auto" w:fill="FFFFFF"/>
                <w:lang w:val="bs-Latn-BA"/>
              </w:rPr>
              <w:t>a</w:t>
            </w:r>
            <w:r w:rsidR="00DB011B" w:rsidRPr="00720C14">
              <w:rPr>
                <w:rFonts w:ascii="Arial" w:hAnsi="Arial" w:cs="Arial"/>
                <w:color w:val="000000"/>
                <w:shd w:val="clear" w:color="auto" w:fill="FFFFFF"/>
                <w:lang w:val="bs-Latn-BA"/>
              </w:rPr>
              <w:t>r iste grane spo</w:t>
            </w:r>
            <w:r w:rsidR="00DB011B">
              <w:rPr>
                <w:rFonts w:ascii="Arial" w:hAnsi="Arial" w:cs="Arial"/>
                <w:color w:val="000000"/>
                <w:shd w:val="clear" w:color="auto" w:fill="FFFFFF"/>
                <w:lang w:val="bs-Latn-BA"/>
              </w:rPr>
              <w:t>rta ili kulturnog pravca?</w:t>
            </w:r>
          </w:p>
          <w:p w:rsidR="004A682A" w:rsidRDefault="004A682A" w:rsidP="00605CB2">
            <w:pPr>
              <w:jc w:val="both"/>
              <w:rPr>
                <w:rFonts w:ascii="Arial" w:hAnsi="Arial" w:cs="Arial"/>
                <w:b/>
                <w:color w:val="000000"/>
                <w:shd w:val="clear" w:color="auto" w:fill="FFFFFF"/>
                <w:lang w:val="bs-Latn-BA"/>
              </w:rPr>
            </w:pPr>
          </w:p>
          <w:p w:rsidR="00DB011B" w:rsidRDefault="00DB011B" w:rsidP="00DB011B">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B011B" w:rsidRDefault="00DB011B" w:rsidP="00DB011B">
            <w:pPr>
              <w:tabs>
                <w:tab w:val="left" w:pos="1230"/>
                <w:tab w:val="left" w:pos="2775"/>
              </w:tabs>
              <w:jc w:val="both"/>
              <w:rPr>
                <w:rFonts w:ascii="Arial" w:hAnsi="Arial" w:cs="Arial"/>
                <w:lang w:val="bs-Latn-BA"/>
              </w:rPr>
            </w:pPr>
          </w:p>
          <w:p w:rsidR="00DB011B" w:rsidRPr="00D851BF" w:rsidRDefault="00DB011B"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4A682A" w:rsidRDefault="004A682A" w:rsidP="00605CB2">
            <w:pPr>
              <w:jc w:val="both"/>
              <w:rPr>
                <w:rFonts w:ascii="Arial" w:hAnsi="Arial" w:cs="Arial"/>
                <w:b/>
                <w:color w:val="000000"/>
                <w:shd w:val="clear" w:color="auto" w:fill="FFFFFF"/>
                <w:lang w:val="bs-Latn-BA"/>
              </w:rPr>
            </w:pPr>
          </w:p>
          <w:p w:rsidR="00D7764B" w:rsidRDefault="00D7764B" w:rsidP="00605CB2">
            <w:pPr>
              <w:jc w:val="both"/>
              <w:rPr>
                <w:rFonts w:ascii="Arial" w:hAnsi="Arial" w:cs="Arial"/>
                <w:b/>
                <w:color w:val="000000"/>
                <w:shd w:val="clear" w:color="auto" w:fill="FFFFFF"/>
                <w:lang w:val="bs-Latn-BA"/>
              </w:rPr>
            </w:pPr>
          </w:p>
          <w:p w:rsidR="00D7764B" w:rsidRDefault="00D7764B" w:rsidP="00605CB2">
            <w:pPr>
              <w:jc w:val="both"/>
              <w:rPr>
                <w:rFonts w:ascii="Arial" w:hAnsi="Arial" w:cs="Arial"/>
                <w:b/>
                <w:color w:val="000000"/>
                <w:shd w:val="clear" w:color="auto" w:fill="FFFFFF"/>
                <w:lang w:val="bs-Latn-BA"/>
              </w:rPr>
            </w:pPr>
          </w:p>
        </w:tc>
      </w:tr>
      <w:tr w:rsidR="00CE2B7D" w:rsidRPr="00720C14" w:rsidTr="00D851BF">
        <w:trPr>
          <w:cantSplit/>
          <w:trHeight w:val="70"/>
        </w:trPr>
        <w:tc>
          <w:tcPr>
            <w:tcW w:w="9323" w:type="dxa"/>
            <w:gridSpan w:val="2"/>
            <w:shd w:val="pct10" w:color="auto" w:fill="auto"/>
            <w:vAlign w:val="center"/>
          </w:tcPr>
          <w:p w:rsidR="00CE2B7D" w:rsidRPr="005D6186" w:rsidRDefault="00F30205" w:rsidP="00532A02">
            <w:pPr>
              <w:jc w:val="center"/>
              <w:rPr>
                <w:rFonts w:ascii="Arial" w:hAnsi="Arial" w:cs="Arial"/>
                <w:b/>
                <w:color w:val="000000"/>
                <w:shd w:val="clear" w:color="auto" w:fill="FFFFFF"/>
                <w:lang w:val="bs-Latn-BA"/>
              </w:rPr>
            </w:pPr>
            <w:r>
              <w:rPr>
                <w:rFonts w:ascii="Arial" w:hAnsi="Arial" w:cs="Arial"/>
                <w:b/>
                <w:color w:val="000000"/>
                <w:shd w:val="clear" w:color="auto" w:fill="FFFFFF"/>
                <w:lang w:val="bs-Latn-BA"/>
              </w:rPr>
              <w:lastRenderedPageBreak/>
              <w:t>Javni život</w:t>
            </w:r>
          </w:p>
        </w:tc>
      </w:tr>
      <w:tr w:rsidR="00F30205" w:rsidRPr="00720C14" w:rsidTr="00D851BF">
        <w:trPr>
          <w:cantSplit/>
          <w:trHeight w:val="2971"/>
        </w:trPr>
        <w:tc>
          <w:tcPr>
            <w:tcW w:w="1555" w:type="dxa"/>
            <w:vAlign w:val="center"/>
          </w:tcPr>
          <w:p w:rsidR="00F30205" w:rsidRPr="00720C14" w:rsidRDefault="00F30205" w:rsidP="002431D7">
            <w:pPr>
              <w:rPr>
                <w:rFonts w:ascii="Arial" w:hAnsi="Arial" w:cs="Arial"/>
                <w:lang w:val="bs-Latn-BA"/>
              </w:rPr>
            </w:pPr>
            <w:r>
              <w:rPr>
                <w:rFonts w:ascii="Arial" w:hAnsi="Arial" w:cs="Arial"/>
                <w:lang w:val="bs-Latn-BA"/>
              </w:rPr>
              <w:t>čl.</w:t>
            </w:r>
            <w:r w:rsidRPr="00720C14">
              <w:rPr>
                <w:rFonts w:ascii="Arial" w:hAnsi="Arial" w:cs="Arial"/>
                <w:lang w:val="bs-Latn-BA"/>
              </w:rPr>
              <w:t xml:space="preserve"> 20.</w:t>
            </w:r>
            <w:r w:rsidR="002431D7">
              <w:rPr>
                <w:rFonts w:ascii="Arial" w:hAnsi="Arial" w:cs="Arial"/>
                <w:lang w:val="bs-Latn-BA"/>
              </w:rPr>
              <w:t>, st. (4) i čl. 8.</w:t>
            </w:r>
          </w:p>
        </w:tc>
        <w:tc>
          <w:tcPr>
            <w:tcW w:w="7768" w:type="dxa"/>
          </w:tcPr>
          <w:p w:rsidR="00F30205" w:rsidRPr="000B5F87" w:rsidRDefault="00F30205" w:rsidP="0094512F">
            <w:pPr>
              <w:jc w:val="both"/>
              <w:rPr>
                <w:rFonts w:ascii="Arial" w:hAnsi="Arial" w:cs="Arial"/>
                <w:color w:val="000000"/>
                <w:shd w:val="clear" w:color="auto" w:fill="FFFFFF"/>
                <w:lang w:val="bs-Latn-BA"/>
              </w:rPr>
            </w:pPr>
            <w:r w:rsidRPr="000B5F87">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5</w:t>
            </w:r>
            <w:r w:rsidRPr="000B5F87">
              <w:rPr>
                <w:rFonts w:ascii="Arial" w:hAnsi="Arial" w:cs="Arial"/>
                <w:b/>
                <w:color w:val="000000"/>
                <w:shd w:val="clear" w:color="auto" w:fill="FFFFFF"/>
                <w:lang w:val="bs-Latn-BA"/>
              </w:rPr>
              <w:t>.</w:t>
            </w:r>
            <w:r w:rsidRPr="000B5F87">
              <w:rPr>
                <w:rFonts w:ascii="Arial" w:hAnsi="Arial" w:cs="Arial"/>
                <w:color w:val="000000"/>
                <w:shd w:val="clear" w:color="auto" w:fill="FFFFFF"/>
                <w:lang w:val="bs-Latn-BA"/>
              </w:rPr>
              <w:t xml:space="preserve"> Da li </w:t>
            </w:r>
            <w:r w:rsidR="00774CAC" w:rsidRPr="00774CAC">
              <w:rPr>
                <w:rFonts w:ascii="Arial" w:hAnsi="Arial" w:cs="Arial"/>
                <w:color w:val="000000"/>
                <w:shd w:val="clear" w:color="auto" w:fill="FFFFFF"/>
                <w:lang w:val="bs-Latn-BA"/>
              </w:rPr>
              <w:t xml:space="preserve">propis ili drugi akt sadrži </w:t>
            </w:r>
            <w:r w:rsidRPr="000B5F87">
              <w:rPr>
                <w:rFonts w:ascii="Arial" w:hAnsi="Arial" w:cs="Arial"/>
                <w:color w:val="000000"/>
                <w:shd w:val="clear" w:color="auto" w:fill="FFFFFF"/>
                <w:lang w:val="bs-Latn-BA"/>
              </w:rPr>
              <w:t>posebne mjere za postizanje ravnopravne zastupljenosti spolova u upravljanju, procesu odlučivanja i predstavljanju u državnim tijelima</w:t>
            </w:r>
            <w:r w:rsidRPr="000B5F87">
              <w:rPr>
                <w:rFonts w:ascii="Arial" w:hAnsi="Arial" w:cs="Arial"/>
                <w:lang w:val="bs-Latn-BA"/>
              </w:rPr>
              <w:t xml:space="preserve"> n</w:t>
            </w:r>
            <w:r w:rsidRPr="000B5F87">
              <w:rPr>
                <w:rFonts w:ascii="Arial" w:hAnsi="Arial" w:cs="Arial"/>
                <w:color w:val="000000"/>
                <w:shd w:val="clear" w:color="auto" w:fill="FFFFFF"/>
                <w:lang w:val="bs-Latn-BA"/>
              </w:rPr>
              <w:t xml:space="preserve">a svim nivoima organizacije vlasti i tijelima lokalne samouprave, uključujući zakonodavnu, izvršnu i sudsku vlast, političke stranke, pravna lica s javnim ovlaštenjima, pravna lica koja su u vlasništvu ili pod kontrolom države, entiteta, kantona, grada ili općine ili nad čijim radom javni organ vrši kontrolu i prilikom izbora predstavnika i delegacija u međunarodnim organizacijama i tijelima? </w:t>
            </w:r>
          </w:p>
          <w:p w:rsidR="00F30205" w:rsidRPr="000B5F87" w:rsidRDefault="00F30205" w:rsidP="00F30205">
            <w:pPr>
              <w:jc w:val="both"/>
              <w:rPr>
                <w:rFonts w:ascii="Arial" w:hAnsi="Arial" w:cs="Arial"/>
                <w:color w:val="000000"/>
                <w:shd w:val="clear" w:color="auto" w:fill="FFFFFF"/>
                <w:lang w:val="bs-Latn-BA"/>
              </w:rPr>
            </w:pPr>
          </w:p>
          <w:p w:rsidR="00F30205" w:rsidRPr="000B5F87" w:rsidRDefault="00F30205" w:rsidP="00F30205">
            <w:pPr>
              <w:tabs>
                <w:tab w:val="left" w:pos="1230"/>
                <w:tab w:val="left" w:pos="2775"/>
              </w:tabs>
              <w:jc w:val="both"/>
              <w:rPr>
                <w:rFonts w:ascii="Arial" w:hAnsi="Arial" w:cs="Arial"/>
                <w:lang w:val="bs-Latn-BA"/>
              </w:rPr>
            </w:pPr>
            <w:r w:rsidRPr="000B5F87">
              <w:rPr>
                <w:rFonts w:ascii="Arial" w:hAnsi="Arial" w:cs="Arial"/>
                <w:lang w:val="bs-Latn-BA"/>
              </w:rPr>
              <w:t xml:space="preserve">Da (navesti član) __________    Ne (obrazložiti) ________________    </w:t>
            </w:r>
          </w:p>
          <w:p w:rsidR="00F30205" w:rsidRPr="000B5F87" w:rsidRDefault="00F30205" w:rsidP="00F30205">
            <w:pPr>
              <w:tabs>
                <w:tab w:val="left" w:pos="1230"/>
                <w:tab w:val="left" w:pos="2775"/>
              </w:tabs>
              <w:jc w:val="both"/>
              <w:rPr>
                <w:rFonts w:ascii="Arial" w:hAnsi="Arial" w:cs="Arial"/>
                <w:lang w:val="bs-Latn-BA"/>
              </w:rPr>
            </w:pPr>
          </w:p>
          <w:p w:rsidR="00F30205" w:rsidRPr="00D851BF" w:rsidRDefault="00F30205" w:rsidP="00D851BF">
            <w:pPr>
              <w:tabs>
                <w:tab w:val="left" w:pos="1230"/>
                <w:tab w:val="left" w:pos="2775"/>
              </w:tabs>
              <w:jc w:val="both"/>
              <w:rPr>
                <w:rFonts w:ascii="Arial" w:hAnsi="Arial" w:cs="Arial"/>
                <w:lang w:val="bs-Latn-BA"/>
              </w:rPr>
            </w:pPr>
            <w:r w:rsidRPr="000B5F87">
              <w:rPr>
                <w:rFonts w:ascii="Arial" w:hAnsi="Arial" w:cs="Arial"/>
                <w:lang w:val="bs-Latn-BA"/>
              </w:rPr>
              <w:t>Nije primjenjivo (obrazložiti) ________________________________</w:t>
            </w:r>
          </w:p>
          <w:p w:rsidR="004516F8" w:rsidRPr="00720C14" w:rsidRDefault="004516F8" w:rsidP="00F30205">
            <w:pPr>
              <w:jc w:val="both"/>
              <w:rPr>
                <w:rFonts w:ascii="Arial" w:hAnsi="Arial" w:cs="Arial"/>
                <w:color w:val="000000"/>
                <w:shd w:val="clear" w:color="auto" w:fill="FFFFFF"/>
                <w:lang w:val="bs-Latn-BA"/>
              </w:rPr>
            </w:pPr>
          </w:p>
        </w:tc>
      </w:tr>
      <w:tr w:rsidR="00F30205" w:rsidRPr="00720C14" w:rsidTr="00D851BF">
        <w:trPr>
          <w:cantSplit/>
          <w:trHeight w:val="1373"/>
        </w:trPr>
        <w:tc>
          <w:tcPr>
            <w:tcW w:w="1555" w:type="dxa"/>
            <w:vAlign w:val="center"/>
          </w:tcPr>
          <w:p w:rsidR="00F30205" w:rsidRDefault="00F30205" w:rsidP="002431D7">
            <w:pPr>
              <w:rPr>
                <w:rFonts w:ascii="Arial" w:hAnsi="Arial" w:cs="Arial"/>
                <w:lang w:val="bs-Latn-BA"/>
              </w:rPr>
            </w:pPr>
            <w:r>
              <w:rPr>
                <w:rFonts w:ascii="Arial" w:hAnsi="Arial" w:cs="Arial"/>
                <w:lang w:val="bs-Latn-BA"/>
              </w:rPr>
              <w:t xml:space="preserve">čl. 30. st. (1), tč. f) i st. (2) </w:t>
            </w:r>
            <w:r w:rsidR="004D0ECB">
              <w:rPr>
                <w:rFonts w:ascii="Arial" w:hAnsi="Arial" w:cs="Arial"/>
                <w:lang w:val="bs-Latn-BA"/>
              </w:rPr>
              <w:t>i (3)</w:t>
            </w:r>
          </w:p>
        </w:tc>
        <w:tc>
          <w:tcPr>
            <w:tcW w:w="7768" w:type="dxa"/>
          </w:tcPr>
          <w:p w:rsidR="00F30205" w:rsidRDefault="00F30205" w:rsidP="00F30205">
            <w:pPr>
              <w:jc w:val="both"/>
              <w:rPr>
                <w:rFonts w:ascii="Arial" w:hAnsi="Arial" w:cs="Arial"/>
                <w:color w:val="000000"/>
                <w:shd w:val="clear" w:color="auto" w:fill="FFFFFF"/>
                <w:lang w:val="bs-Latn-BA"/>
              </w:rPr>
            </w:pPr>
            <w:r w:rsidRPr="00560CA8">
              <w:rPr>
                <w:rFonts w:ascii="Arial" w:hAnsi="Arial" w:cs="Arial"/>
                <w:b/>
                <w:color w:val="000000"/>
                <w:shd w:val="clear" w:color="auto" w:fill="FFFFFF"/>
                <w:lang w:val="bs-Latn-BA"/>
              </w:rPr>
              <w:t>3</w:t>
            </w:r>
            <w:r w:rsidR="00040E9B">
              <w:rPr>
                <w:rFonts w:ascii="Arial" w:hAnsi="Arial" w:cs="Arial"/>
                <w:b/>
                <w:color w:val="000000"/>
                <w:shd w:val="clear" w:color="auto" w:fill="FFFFFF"/>
                <w:lang w:val="bs-Latn-BA"/>
              </w:rPr>
              <w:t>6</w:t>
            </w:r>
            <w:r w:rsidRPr="00560CA8">
              <w:rPr>
                <w:rFonts w:ascii="Arial" w:hAnsi="Arial" w:cs="Arial"/>
                <w:b/>
                <w:color w:val="000000"/>
                <w:shd w:val="clear" w:color="auto" w:fill="FFFFFF"/>
                <w:lang w:val="bs-Latn-BA"/>
              </w:rPr>
              <w:t>.</w:t>
            </w:r>
            <w:r>
              <w:rPr>
                <w:rFonts w:ascii="Arial" w:hAnsi="Arial" w:cs="Arial"/>
                <w:color w:val="000000"/>
                <w:shd w:val="clear" w:color="auto" w:fill="FFFFFF"/>
                <w:lang w:val="bs-Latn-BA"/>
              </w:rPr>
              <w:t xml:space="preserve"> </w:t>
            </w:r>
            <w:r w:rsidRPr="00715E2D">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sadrži odredbe kojima se predviđa </w:t>
            </w:r>
            <w:r w:rsidRPr="00715E2D">
              <w:rPr>
                <w:rFonts w:ascii="Arial" w:hAnsi="Arial" w:cs="Arial"/>
                <w:color w:val="000000"/>
                <w:shd w:val="clear" w:color="auto" w:fill="FFFFFF"/>
                <w:lang w:val="bs-Latn-BA"/>
              </w:rPr>
              <w:t>kažnjavanje za prekršaj predstavljanja bilo koje osobe javno na uvredljiv, omalovažavajući ili ponižavajući način, s obzirom na spol?</w:t>
            </w:r>
          </w:p>
          <w:p w:rsidR="00F30205" w:rsidRDefault="00F30205" w:rsidP="00F30205">
            <w:pPr>
              <w:jc w:val="both"/>
              <w:rPr>
                <w:rFonts w:ascii="Arial" w:hAnsi="Arial" w:cs="Arial"/>
                <w:color w:val="000000"/>
                <w:shd w:val="clear" w:color="auto" w:fill="FFFFFF"/>
                <w:lang w:val="bs-Latn-BA"/>
              </w:rPr>
            </w:pPr>
          </w:p>
          <w:p w:rsidR="00F30205" w:rsidRDefault="00F30205" w:rsidP="00F30205">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F30205" w:rsidRDefault="00F30205" w:rsidP="00F30205">
            <w:pPr>
              <w:tabs>
                <w:tab w:val="left" w:pos="1230"/>
                <w:tab w:val="left" w:pos="2775"/>
              </w:tabs>
              <w:jc w:val="both"/>
              <w:rPr>
                <w:rFonts w:ascii="Arial" w:hAnsi="Arial" w:cs="Arial"/>
                <w:lang w:val="bs-Latn-BA"/>
              </w:rPr>
            </w:pPr>
          </w:p>
          <w:p w:rsidR="00F30205" w:rsidRPr="00D851BF" w:rsidRDefault="00F30205" w:rsidP="00D851BF">
            <w:pPr>
              <w:tabs>
                <w:tab w:val="left" w:pos="1230"/>
                <w:tab w:val="left" w:pos="2775"/>
              </w:tabs>
              <w:jc w:val="both"/>
              <w:rPr>
                <w:rFonts w:ascii="Arial" w:hAnsi="Arial" w:cs="Arial"/>
                <w:lang w:val="bs-Latn-BA"/>
              </w:rPr>
            </w:pPr>
            <w:r>
              <w:rPr>
                <w:rFonts w:ascii="Arial" w:hAnsi="Arial" w:cs="Arial"/>
                <w:lang w:val="bs-Latn-BA"/>
              </w:rPr>
              <w:t>Nije primjenjivo (obrazložiti) _</w:t>
            </w:r>
            <w:r w:rsidR="00D851BF">
              <w:rPr>
                <w:rFonts w:ascii="Arial" w:hAnsi="Arial" w:cs="Arial"/>
                <w:lang w:val="bs-Latn-BA"/>
              </w:rPr>
              <w:t>_______________________________</w:t>
            </w:r>
          </w:p>
          <w:p w:rsidR="004516F8" w:rsidRPr="00715E2D" w:rsidRDefault="004516F8" w:rsidP="00F30205">
            <w:pPr>
              <w:jc w:val="both"/>
              <w:rPr>
                <w:rFonts w:ascii="Arial" w:hAnsi="Arial" w:cs="Arial"/>
                <w:color w:val="000000"/>
                <w:shd w:val="clear" w:color="auto" w:fill="FFFFFF"/>
                <w:lang w:val="bs-Latn-BA"/>
              </w:rPr>
            </w:pPr>
          </w:p>
        </w:tc>
      </w:tr>
      <w:tr w:rsidR="00F30205" w:rsidRPr="00720C14" w:rsidTr="00D851BF">
        <w:trPr>
          <w:cantSplit/>
          <w:trHeight w:val="70"/>
        </w:trPr>
        <w:tc>
          <w:tcPr>
            <w:tcW w:w="9323" w:type="dxa"/>
            <w:gridSpan w:val="2"/>
            <w:shd w:val="pct10" w:color="auto" w:fill="auto"/>
            <w:vAlign w:val="center"/>
          </w:tcPr>
          <w:p w:rsidR="00F30205" w:rsidRDefault="00F30205" w:rsidP="00532A02">
            <w:pPr>
              <w:jc w:val="center"/>
              <w:rPr>
                <w:rFonts w:ascii="Arial" w:hAnsi="Arial" w:cs="Arial"/>
                <w:b/>
                <w:color w:val="000000"/>
                <w:shd w:val="clear" w:color="auto" w:fill="FFFFFF"/>
                <w:lang w:val="bs-Latn-BA"/>
              </w:rPr>
            </w:pPr>
            <w:r w:rsidRPr="005D6186">
              <w:rPr>
                <w:rFonts w:ascii="Arial" w:hAnsi="Arial" w:cs="Arial"/>
                <w:b/>
                <w:color w:val="000000"/>
                <w:shd w:val="clear" w:color="auto" w:fill="FFFFFF"/>
                <w:lang w:val="bs-Latn-BA"/>
              </w:rPr>
              <w:t>Mediji</w:t>
            </w:r>
          </w:p>
        </w:tc>
      </w:tr>
      <w:tr w:rsidR="00EA60CF" w:rsidRPr="00720C14" w:rsidTr="00D213D1">
        <w:trPr>
          <w:cantSplit/>
          <w:trHeight w:val="1791"/>
        </w:trPr>
        <w:tc>
          <w:tcPr>
            <w:tcW w:w="1555" w:type="dxa"/>
            <w:vAlign w:val="center"/>
          </w:tcPr>
          <w:p w:rsidR="00EA60CF" w:rsidRPr="00720C14" w:rsidRDefault="00624CE3" w:rsidP="002431D7">
            <w:pPr>
              <w:rPr>
                <w:rFonts w:ascii="Arial" w:hAnsi="Arial" w:cs="Arial"/>
                <w:lang w:val="bs-Latn-BA"/>
              </w:rPr>
            </w:pPr>
            <w:r>
              <w:rPr>
                <w:rFonts w:ascii="Arial" w:hAnsi="Arial" w:cs="Arial"/>
                <w:lang w:val="bs-Latn-BA"/>
              </w:rPr>
              <w:t>čl.</w:t>
            </w:r>
            <w:r w:rsidR="00FB5CA8" w:rsidRPr="00720C14">
              <w:rPr>
                <w:rFonts w:ascii="Arial" w:hAnsi="Arial" w:cs="Arial"/>
                <w:lang w:val="bs-Latn-BA"/>
              </w:rPr>
              <w:t xml:space="preserve"> 21.</w:t>
            </w:r>
            <w:r w:rsidR="00BF2196">
              <w:rPr>
                <w:rFonts w:ascii="Arial" w:hAnsi="Arial" w:cs="Arial"/>
                <w:lang w:val="bs-Latn-BA"/>
              </w:rPr>
              <w:t xml:space="preserve"> st. (1)</w:t>
            </w:r>
            <w:r w:rsidR="00FB5CA8" w:rsidRPr="00720C14">
              <w:rPr>
                <w:rFonts w:ascii="Arial" w:hAnsi="Arial" w:cs="Arial"/>
                <w:lang w:val="bs-Latn-BA"/>
              </w:rPr>
              <w:t xml:space="preserve"> </w:t>
            </w:r>
          </w:p>
        </w:tc>
        <w:tc>
          <w:tcPr>
            <w:tcW w:w="7768" w:type="dxa"/>
          </w:tcPr>
          <w:p w:rsidR="00524437" w:rsidRPr="00CF66B1" w:rsidRDefault="003F4D5B" w:rsidP="00CF66B1">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w:t>
            </w:r>
            <w:r w:rsidR="003E33BD">
              <w:rPr>
                <w:rFonts w:ascii="Arial" w:hAnsi="Arial" w:cs="Arial"/>
                <w:b/>
                <w:color w:val="000000"/>
                <w:shd w:val="clear" w:color="auto" w:fill="FFFFFF"/>
                <w:lang w:val="bs-Latn-BA"/>
              </w:rPr>
              <w:t>7</w:t>
            </w:r>
            <w:r w:rsidR="00CF54C9" w:rsidRPr="005D6186">
              <w:rPr>
                <w:rFonts w:ascii="Arial" w:hAnsi="Arial" w:cs="Arial"/>
                <w:b/>
                <w:color w:val="000000"/>
                <w:shd w:val="clear" w:color="auto" w:fill="FFFFFF"/>
                <w:lang w:val="bs-Latn-BA"/>
              </w:rPr>
              <w:t>.</w:t>
            </w:r>
            <w:r w:rsidR="00CF54C9">
              <w:rPr>
                <w:rFonts w:ascii="Arial" w:hAnsi="Arial" w:cs="Arial"/>
                <w:color w:val="000000"/>
                <w:shd w:val="clear" w:color="auto" w:fill="FFFFFF"/>
                <w:lang w:val="bs-Latn-BA"/>
              </w:rPr>
              <w:t xml:space="preserve"> </w:t>
            </w:r>
            <w:r w:rsidR="00FB5CA8" w:rsidRPr="00720C14">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w:t>
            </w:r>
            <w:r w:rsidR="00774CAC">
              <w:rPr>
                <w:rFonts w:ascii="Arial" w:hAnsi="Arial" w:cs="Arial"/>
                <w:color w:val="000000"/>
                <w:shd w:val="clear" w:color="auto" w:fill="FFFFFF"/>
                <w:lang w:val="bs-Latn-BA"/>
              </w:rPr>
              <w:t>propisuje</w:t>
            </w:r>
            <w:r w:rsidR="00774CAC" w:rsidRPr="00774CAC">
              <w:rPr>
                <w:rFonts w:ascii="Arial" w:hAnsi="Arial" w:cs="Arial"/>
                <w:color w:val="000000"/>
                <w:shd w:val="clear" w:color="auto" w:fill="FFFFFF"/>
                <w:lang w:val="bs-Latn-BA"/>
              </w:rPr>
              <w:t xml:space="preserve"> </w:t>
            </w:r>
            <w:r w:rsidR="00CF66B1">
              <w:rPr>
                <w:rFonts w:ascii="Arial" w:hAnsi="Arial" w:cs="Arial"/>
                <w:color w:val="000000"/>
                <w:shd w:val="clear" w:color="auto" w:fill="FFFFFF"/>
                <w:lang w:val="bs-Latn-BA"/>
              </w:rPr>
              <w:t xml:space="preserve">zabranu diskriminacije po osnovu spola i </w:t>
            </w:r>
            <w:r w:rsidR="00EF57DE" w:rsidRPr="00CF66B1">
              <w:rPr>
                <w:rFonts w:ascii="Arial" w:hAnsi="Arial" w:cs="Arial"/>
                <w:color w:val="000000"/>
                <w:shd w:val="clear" w:color="auto" w:fill="FFFFFF"/>
                <w:lang w:val="bs-Latn-BA"/>
              </w:rPr>
              <w:t>jednak</w:t>
            </w:r>
            <w:r w:rsidR="00CF66B1">
              <w:rPr>
                <w:rFonts w:ascii="Arial" w:hAnsi="Arial" w:cs="Arial"/>
                <w:color w:val="000000"/>
                <w:shd w:val="clear" w:color="auto" w:fill="FFFFFF"/>
                <w:lang w:val="bs-Latn-BA"/>
              </w:rPr>
              <w:t>a</w:t>
            </w:r>
            <w:r w:rsidR="00EF57DE" w:rsidRPr="00CF66B1">
              <w:rPr>
                <w:rFonts w:ascii="Arial" w:hAnsi="Arial" w:cs="Arial"/>
                <w:color w:val="000000"/>
                <w:shd w:val="clear" w:color="auto" w:fill="FFFFFF"/>
                <w:lang w:val="bs-Latn-BA"/>
              </w:rPr>
              <w:t xml:space="preserve"> </w:t>
            </w:r>
            <w:r w:rsidR="00FB5CA8" w:rsidRPr="00CF66B1">
              <w:rPr>
                <w:rFonts w:ascii="Arial" w:hAnsi="Arial" w:cs="Arial"/>
                <w:color w:val="000000"/>
                <w:shd w:val="clear" w:color="auto" w:fill="FFFFFF"/>
                <w:lang w:val="bs-Latn-BA"/>
              </w:rPr>
              <w:t>prav</w:t>
            </w:r>
            <w:r w:rsidR="00CF66B1">
              <w:rPr>
                <w:rFonts w:ascii="Arial" w:hAnsi="Arial" w:cs="Arial"/>
                <w:color w:val="000000"/>
                <w:shd w:val="clear" w:color="auto" w:fill="FFFFFF"/>
                <w:lang w:val="bs-Latn-BA"/>
              </w:rPr>
              <w:t>a</w:t>
            </w:r>
            <w:r w:rsidR="00FB5CA8" w:rsidRPr="00CF66B1">
              <w:rPr>
                <w:rFonts w:ascii="Arial" w:hAnsi="Arial" w:cs="Arial"/>
                <w:color w:val="000000"/>
                <w:shd w:val="clear" w:color="auto" w:fill="FFFFFF"/>
                <w:lang w:val="bs-Latn-BA"/>
              </w:rPr>
              <w:t xml:space="preserve"> prist</w:t>
            </w:r>
            <w:r w:rsidR="00CF66B1">
              <w:rPr>
                <w:rFonts w:ascii="Arial" w:hAnsi="Arial" w:cs="Arial"/>
                <w:color w:val="000000"/>
                <w:shd w:val="clear" w:color="auto" w:fill="FFFFFF"/>
                <w:lang w:val="bs-Latn-BA"/>
              </w:rPr>
              <w:t>upa medijima bez obzira na spol?</w:t>
            </w:r>
            <w:r w:rsidR="00FB5CA8" w:rsidRPr="00CF66B1">
              <w:rPr>
                <w:rFonts w:ascii="Arial" w:hAnsi="Arial" w:cs="Arial"/>
                <w:color w:val="000000"/>
                <w:shd w:val="clear" w:color="auto" w:fill="FFFFFF"/>
                <w:lang w:val="bs-Latn-BA"/>
              </w:rPr>
              <w:t xml:space="preserve"> </w:t>
            </w:r>
          </w:p>
          <w:p w:rsidR="00D4134D" w:rsidRDefault="00D4134D" w:rsidP="00BE2C9D">
            <w:pPr>
              <w:jc w:val="both"/>
              <w:rPr>
                <w:rFonts w:ascii="Arial" w:hAnsi="Arial" w:cs="Arial"/>
                <w:color w:val="000000"/>
                <w:shd w:val="clear" w:color="auto" w:fill="FFFFFF"/>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4134D" w:rsidRDefault="00D4134D" w:rsidP="00D4134D">
            <w:pPr>
              <w:tabs>
                <w:tab w:val="left" w:pos="1230"/>
                <w:tab w:val="left" w:pos="2775"/>
              </w:tabs>
              <w:jc w:val="both"/>
              <w:rPr>
                <w:rFonts w:ascii="Arial" w:hAnsi="Arial" w:cs="Arial"/>
                <w:lang w:val="bs-Latn-BA"/>
              </w:rPr>
            </w:pPr>
          </w:p>
          <w:p w:rsidR="00D4134D" w:rsidRDefault="00D4134D" w:rsidP="00D4134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D4134D" w:rsidRPr="00720C14" w:rsidRDefault="00D4134D" w:rsidP="00BE2C9D">
            <w:pPr>
              <w:jc w:val="both"/>
              <w:rPr>
                <w:rFonts w:ascii="Arial" w:hAnsi="Arial" w:cs="Arial"/>
                <w:color w:val="000000"/>
                <w:shd w:val="clear" w:color="auto" w:fill="FFFFFF"/>
                <w:lang w:val="bs-Latn-BA"/>
              </w:rPr>
            </w:pPr>
          </w:p>
        </w:tc>
      </w:tr>
      <w:tr w:rsidR="00CF66B1" w:rsidRPr="00720C14" w:rsidTr="00D851BF">
        <w:trPr>
          <w:cantSplit/>
          <w:trHeight w:val="1567"/>
        </w:trPr>
        <w:tc>
          <w:tcPr>
            <w:tcW w:w="1555" w:type="dxa"/>
            <w:vAlign w:val="center"/>
          </w:tcPr>
          <w:p w:rsidR="00CF66B1" w:rsidRDefault="00D05122" w:rsidP="007E7DEC">
            <w:pPr>
              <w:rPr>
                <w:rFonts w:ascii="Arial" w:hAnsi="Arial" w:cs="Arial"/>
                <w:lang w:val="bs-Latn-BA"/>
              </w:rPr>
            </w:pPr>
            <w:r>
              <w:rPr>
                <w:rFonts w:ascii="Arial" w:hAnsi="Arial" w:cs="Arial"/>
                <w:lang w:val="bs-Latn-BA"/>
              </w:rPr>
              <w:t>čl.</w:t>
            </w:r>
            <w:r w:rsidRPr="00720C14">
              <w:rPr>
                <w:rFonts w:ascii="Arial" w:hAnsi="Arial" w:cs="Arial"/>
                <w:lang w:val="bs-Latn-BA"/>
              </w:rPr>
              <w:t xml:space="preserve"> 21.</w:t>
            </w:r>
            <w:r w:rsidR="00055A9E">
              <w:rPr>
                <w:rFonts w:ascii="Arial" w:hAnsi="Arial" w:cs="Arial"/>
                <w:lang w:val="bs-Latn-BA"/>
              </w:rPr>
              <w:t xml:space="preserve"> st. (2)</w:t>
            </w:r>
            <w:r w:rsidRPr="00720C14">
              <w:rPr>
                <w:rFonts w:ascii="Arial" w:hAnsi="Arial" w:cs="Arial"/>
                <w:lang w:val="bs-Latn-BA"/>
              </w:rPr>
              <w:t xml:space="preserve"> </w:t>
            </w:r>
          </w:p>
        </w:tc>
        <w:tc>
          <w:tcPr>
            <w:tcW w:w="7768" w:type="dxa"/>
          </w:tcPr>
          <w:p w:rsidR="00D05122" w:rsidRDefault="003F4D5B" w:rsidP="00CF66B1">
            <w:pPr>
              <w:jc w:val="both"/>
              <w:rPr>
                <w:rFonts w:ascii="Arial" w:hAnsi="Arial" w:cs="Arial"/>
                <w:b/>
                <w:color w:val="000000"/>
                <w:shd w:val="clear" w:color="auto" w:fill="FFFFFF"/>
                <w:lang w:val="bs-Latn-BA"/>
              </w:rPr>
            </w:pPr>
            <w:r>
              <w:rPr>
                <w:rFonts w:ascii="Arial" w:hAnsi="Arial" w:cs="Arial"/>
                <w:b/>
                <w:color w:val="000000"/>
                <w:shd w:val="clear" w:color="auto" w:fill="FFFFFF"/>
                <w:lang w:val="bs-Latn-BA"/>
              </w:rPr>
              <w:t>3</w:t>
            </w:r>
            <w:r w:rsidR="003E33BD">
              <w:rPr>
                <w:rFonts w:ascii="Arial" w:hAnsi="Arial" w:cs="Arial"/>
                <w:b/>
                <w:color w:val="000000"/>
                <w:shd w:val="clear" w:color="auto" w:fill="FFFFFF"/>
                <w:lang w:val="bs-Latn-BA"/>
              </w:rPr>
              <w:t>8</w:t>
            </w:r>
            <w:r w:rsidR="00CF66B1" w:rsidRPr="00CF66B1">
              <w:rPr>
                <w:rFonts w:ascii="Arial" w:hAnsi="Arial" w:cs="Arial"/>
                <w:b/>
                <w:color w:val="000000"/>
                <w:shd w:val="clear" w:color="auto" w:fill="FFFFFF"/>
                <w:lang w:val="bs-Latn-BA"/>
              </w:rPr>
              <w:t xml:space="preserve">. </w:t>
            </w:r>
            <w:r w:rsidR="00CF66B1" w:rsidRPr="00CF66B1">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w:t>
            </w:r>
            <w:r w:rsidR="007E7DEC">
              <w:rPr>
                <w:rFonts w:ascii="Arial" w:hAnsi="Arial" w:cs="Arial"/>
                <w:color w:val="000000"/>
                <w:shd w:val="clear" w:color="auto" w:fill="FFFFFF"/>
                <w:lang w:val="bs-Latn-BA"/>
              </w:rPr>
              <w:t xml:space="preserve">sadrži odredbu o zabrani </w:t>
            </w:r>
            <w:r w:rsidR="00CF66B1" w:rsidRPr="00CF66B1">
              <w:rPr>
                <w:rFonts w:ascii="Arial" w:hAnsi="Arial" w:cs="Arial"/>
                <w:color w:val="000000"/>
                <w:shd w:val="clear" w:color="auto" w:fill="FFFFFF"/>
                <w:lang w:val="bs-Latn-BA"/>
              </w:rPr>
              <w:t>javno</w:t>
            </w:r>
            <w:r w:rsidR="007E7DEC">
              <w:rPr>
                <w:rFonts w:ascii="Arial" w:hAnsi="Arial" w:cs="Arial"/>
                <w:color w:val="000000"/>
                <w:shd w:val="clear" w:color="auto" w:fill="FFFFFF"/>
                <w:lang w:val="bs-Latn-BA"/>
              </w:rPr>
              <w:t>g</w:t>
            </w:r>
            <w:r w:rsidR="00CF66B1" w:rsidRPr="00CF66B1">
              <w:rPr>
                <w:rFonts w:ascii="Arial" w:hAnsi="Arial" w:cs="Arial"/>
                <w:color w:val="000000"/>
                <w:shd w:val="clear" w:color="auto" w:fill="FFFFFF"/>
                <w:lang w:val="bs-Latn-BA"/>
              </w:rPr>
              <w:t xml:space="preserve"> prikazivanj</w:t>
            </w:r>
            <w:r w:rsidR="007E7DEC">
              <w:rPr>
                <w:rFonts w:ascii="Arial" w:hAnsi="Arial" w:cs="Arial"/>
                <w:color w:val="000000"/>
                <w:shd w:val="clear" w:color="auto" w:fill="FFFFFF"/>
                <w:lang w:val="bs-Latn-BA"/>
              </w:rPr>
              <w:t>a</w:t>
            </w:r>
            <w:r w:rsidR="00CF66B1" w:rsidRPr="00CF66B1">
              <w:rPr>
                <w:rFonts w:ascii="Arial" w:hAnsi="Arial" w:cs="Arial"/>
                <w:color w:val="000000"/>
                <w:shd w:val="clear" w:color="auto" w:fill="FFFFFF"/>
                <w:lang w:val="bs-Latn-BA"/>
              </w:rPr>
              <w:t xml:space="preserve"> i predstavljanj</w:t>
            </w:r>
            <w:r w:rsidR="007E7DEC">
              <w:rPr>
                <w:rFonts w:ascii="Arial" w:hAnsi="Arial" w:cs="Arial"/>
                <w:color w:val="000000"/>
                <w:shd w:val="clear" w:color="auto" w:fill="FFFFFF"/>
                <w:lang w:val="bs-Latn-BA"/>
              </w:rPr>
              <w:t>a</w:t>
            </w:r>
            <w:r w:rsidR="00CF66B1" w:rsidRPr="00CF66B1">
              <w:rPr>
                <w:rFonts w:ascii="Arial" w:hAnsi="Arial" w:cs="Arial"/>
                <w:color w:val="000000"/>
                <w:shd w:val="clear" w:color="auto" w:fill="FFFFFF"/>
                <w:lang w:val="bs-Latn-BA"/>
              </w:rPr>
              <w:t xml:space="preserve"> bilo koje osobe na uvredljiv, omalovažavajući ili ponižavajući način, s obzirom na spol?</w:t>
            </w:r>
          </w:p>
          <w:p w:rsidR="00D05122" w:rsidRDefault="00D05122" w:rsidP="00D05122">
            <w:pPr>
              <w:rPr>
                <w:rFonts w:ascii="Arial" w:hAnsi="Arial" w:cs="Arial"/>
                <w:lang w:val="bs-Latn-BA"/>
              </w:rPr>
            </w:pPr>
          </w:p>
          <w:p w:rsidR="00D05122" w:rsidRDefault="00D05122" w:rsidP="00D05122">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D05122" w:rsidRDefault="00D05122" w:rsidP="00D05122">
            <w:pPr>
              <w:tabs>
                <w:tab w:val="left" w:pos="1230"/>
                <w:tab w:val="left" w:pos="2775"/>
              </w:tabs>
              <w:jc w:val="both"/>
              <w:rPr>
                <w:rFonts w:ascii="Arial" w:hAnsi="Arial" w:cs="Arial"/>
                <w:lang w:val="bs-Latn-BA"/>
              </w:rPr>
            </w:pPr>
          </w:p>
          <w:p w:rsidR="00CF66B1" w:rsidRDefault="00D05122" w:rsidP="00D05122">
            <w:pPr>
              <w:rPr>
                <w:rFonts w:ascii="Arial" w:hAnsi="Arial" w:cs="Arial"/>
                <w:lang w:val="bs-Latn-BA"/>
              </w:rPr>
            </w:pPr>
            <w:r>
              <w:rPr>
                <w:rFonts w:ascii="Arial" w:hAnsi="Arial" w:cs="Arial"/>
                <w:lang w:val="bs-Latn-BA"/>
              </w:rPr>
              <w:t>Nije primjenjivo (obrazložiti) ________________________________</w:t>
            </w:r>
          </w:p>
          <w:p w:rsidR="00D05122" w:rsidRPr="00D05122" w:rsidRDefault="00D05122" w:rsidP="00D05122">
            <w:pPr>
              <w:rPr>
                <w:rFonts w:ascii="Arial" w:hAnsi="Arial" w:cs="Arial"/>
                <w:lang w:val="bs-Latn-BA"/>
              </w:rPr>
            </w:pPr>
          </w:p>
        </w:tc>
      </w:tr>
      <w:tr w:rsidR="00CF66B1" w:rsidRPr="00720C14" w:rsidTr="00D851BF">
        <w:trPr>
          <w:cantSplit/>
          <w:trHeight w:val="1567"/>
        </w:trPr>
        <w:tc>
          <w:tcPr>
            <w:tcW w:w="1555" w:type="dxa"/>
            <w:vAlign w:val="center"/>
          </w:tcPr>
          <w:p w:rsidR="00CF66B1" w:rsidRDefault="00D05122" w:rsidP="002431D7">
            <w:pPr>
              <w:rPr>
                <w:rFonts w:ascii="Arial" w:hAnsi="Arial" w:cs="Arial"/>
                <w:lang w:val="bs-Latn-BA"/>
              </w:rPr>
            </w:pPr>
            <w:r>
              <w:rPr>
                <w:rFonts w:ascii="Arial" w:hAnsi="Arial" w:cs="Arial"/>
                <w:lang w:val="bs-Latn-BA"/>
              </w:rPr>
              <w:t>čl.</w:t>
            </w:r>
            <w:r w:rsidRPr="00720C14">
              <w:rPr>
                <w:rFonts w:ascii="Arial" w:hAnsi="Arial" w:cs="Arial"/>
                <w:lang w:val="bs-Latn-BA"/>
              </w:rPr>
              <w:t xml:space="preserve"> 21.</w:t>
            </w:r>
            <w:r w:rsidR="00A02F85">
              <w:rPr>
                <w:rFonts w:ascii="Arial" w:hAnsi="Arial" w:cs="Arial"/>
                <w:lang w:val="bs-Latn-BA"/>
              </w:rPr>
              <w:t xml:space="preserve"> st. (3)</w:t>
            </w:r>
            <w:r w:rsidRPr="00720C14">
              <w:rPr>
                <w:rFonts w:ascii="Arial" w:hAnsi="Arial" w:cs="Arial"/>
                <w:lang w:val="bs-Latn-BA"/>
              </w:rPr>
              <w:t xml:space="preserve"> </w:t>
            </w:r>
          </w:p>
        </w:tc>
        <w:tc>
          <w:tcPr>
            <w:tcW w:w="7768" w:type="dxa"/>
          </w:tcPr>
          <w:p w:rsidR="00CF66B1" w:rsidRPr="00025455" w:rsidRDefault="003F4D5B" w:rsidP="00D05122">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3</w:t>
            </w:r>
            <w:r w:rsidR="003E33BD">
              <w:rPr>
                <w:rFonts w:ascii="Arial" w:hAnsi="Arial" w:cs="Arial"/>
                <w:b/>
                <w:color w:val="000000"/>
                <w:shd w:val="clear" w:color="auto" w:fill="FFFFFF"/>
                <w:lang w:val="bs-Latn-BA"/>
              </w:rPr>
              <w:t>9</w:t>
            </w:r>
            <w:r w:rsidR="00CF66B1" w:rsidRPr="00CF66B1">
              <w:rPr>
                <w:rFonts w:ascii="Arial" w:hAnsi="Arial" w:cs="Arial"/>
                <w:b/>
                <w:color w:val="000000"/>
                <w:shd w:val="clear" w:color="auto" w:fill="FFFFFF"/>
                <w:lang w:val="bs-Latn-BA"/>
              </w:rPr>
              <w:t xml:space="preserve">. </w:t>
            </w:r>
            <w:r w:rsidR="00CF66B1" w:rsidRPr="00025455">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 xml:space="preserve">propis ili drugi akt </w:t>
            </w:r>
            <w:r w:rsidR="00BF68DC">
              <w:rPr>
                <w:rFonts w:ascii="Arial" w:hAnsi="Arial" w:cs="Arial"/>
                <w:color w:val="000000"/>
                <w:shd w:val="clear" w:color="auto" w:fill="FFFFFF"/>
                <w:lang w:val="bs-Latn-BA"/>
              </w:rPr>
              <w:t>propisuje</w:t>
            </w:r>
            <w:r w:rsidR="00774CAC" w:rsidRPr="00774CAC">
              <w:rPr>
                <w:rFonts w:ascii="Arial" w:hAnsi="Arial" w:cs="Arial"/>
                <w:color w:val="000000"/>
                <w:shd w:val="clear" w:color="auto" w:fill="FFFFFF"/>
                <w:lang w:val="bs-Latn-BA"/>
              </w:rPr>
              <w:t xml:space="preserve"> </w:t>
            </w:r>
            <w:r w:rsidR="00CF66B1" w:rsidRPr="00025455">
              <w:rPr>
                <w:rFonts w:ascii="Arial" w:hAnsi="Arial" w:cs="Arial"/>
                <w:color w:val="000000"/>
                <w:shd w:val="clear" w:color="auto" w:fill="FFFFFF"/>
                <w:lang w:val="bs-Latn-BA"/>
              </w:rPr>
              <w:t xml:space="preserve">obavezu medija da kroz programske koncepte razvijaju </w:t>
            </w:r>
            <w:r w:rsidR="00D05122" w:rsidRPr="00025455">
              <w:rPr>
                <w:rFonts w:ascii="Arial" w:hAnsi="Arial" w:cs="Arial"/>
                <w:color w:val="000000"/>
                <w:shd w:val="clear" w:color="auto" w:fill="FFFFFF"/>
                <w:lang w:val="bs-Latn-BA"/>
              </w:rPr>
              <w:t xml:space="preserve">svijest o ravnopravnosti spolova? </w:t>
            </w:r>
          </w:p>
          <w:p w:rsidR="00CF66B1" w:rsidRPr="00025455" w:rsidRDefault="00CF66B1" w:rsidP="00CF66B1">
            <w:pPr>
              <w:jc w:val="both"/>
              <w:rPr>
                <w:rFonts w:ascii="Arial" w:hAnsi="Arial" w:cs="Arial"/>
                <w:color w:val="000000"/>
                <w:shd w:val="clear" w:color="auto" w:fill="FFFFFF"/>
                <w:lang w:val="bs-Latn-BA"/>
              </w:rPr>
            </w:pPr>
          </w:p>
          <w:p w:rsidR="00CF66B1" w:rsidRPr="00025455" w:rsidRDefault="00CF66B1" w:rsidP="00CF66B1">
            <w:pPr>
              <w:jc w:val="both"/>
              <w:rPr>
                <w:rFonts w:ascii="Arial" w:hAnsi="Arial" w:cs="Arial"/>
                <w:color w:val="000000"/>
                <w:shd w:val="clear" w:color="auto" w:fill="FFFFFF"/>
                <w:lang w:val="bs-Latn-BA"/>
              </w:rPr>
            </w:pPr>
            <w:r w:rsidRPr="00025455">
              <w:rPr>
                <w:rFonts w:ascii="Arial" w:hAnsi="Arial" w:cs="Arial"/>
                <w:color w:val="000000"/>
                <w:shd w:val="clear" w:color="auto" w:fill="FFFFFF"/>
                <w:lang w:val="bs-Latn-BA"/>
              </w:rPr>
              <w:t xml:space="preserve">Da (navesti član) __________    Ne (obrazložiti) ________________    </w:t>
            </w:r>
          </w:p>
          <w:p w:rsidR="00CF66B1" w:rsidRPr="00025455" w:rsidRDefault="00CF66B1" w:rsidP="00CF66B1">
            <w:pPr>
              <w:jc w:val="both"/>
              <w:rPr>
                <w:rFonts w:ascii="Arial" w:hAnsi="Arial" w:cs="Arial"/>
                <w:color w:val="000000"/>
                <w:shd w:val="clear" w:color="auto" w:fill="FFFFFF"/>
                <w:lang w:val="bs-Latn-BA"/>
              </w:rPr>
            </w:pPr>
          </w:p>
          <w:p w:rsidR="00CF66B1" w:rsidRDefault="00CF66B1" w:rsidP="00CF66B1">
            <w:pPr>
              <w:jc w:val="both"/>
              <w:rPr>
                <w:rFonts w:ascii="Arial" w:hAnsi="Arial" w:cs="Arial"/>
                <w:color w:val="000000"/>
                <w:shd w:val="clear" w:color="auto" w:fill="FFFFFF"/>
                <w:lang w:val="bs-Latn-BA"/>
              </w:rPr>
            </w:pPr>
            <w:r w:rsidRPr="00025455">
              <w:rPr>
                <w:rFonts w:ascii="Arial" w:hAnsi="Arial" w:cs="Arial"/>
                <w:color w:val="000000"/>
                <w:shd w:val="clear" w:color="auto" w:fill="FFFFFF"/>
                <w:lang w:val="bs-Latn-BA"/>
              </w:rPr>
              <w:t>Nije primjenjivo (obrazložiti) ________________________________</w:t>
            </w:r>
          </w:p>
          <w:p w:rsidR="00025455" w:rsidRPr="00CF66B1" w:rsidRDefault="00025455" w:rsidP="00CF66B1">
            <w:pPr>
              <w:jc w:val="both"/>
              <w:rPr>
                <w:rFonts w:ascii="Arial" w:hAnsi="Arial" w:cs="Arial"/>
                <w:b/>
                <w:color w:val="000000"/>
                <w:shd w:val="clear" w:color="auto" w:fill="FFFFFF"/>
                <w:lang w:val="bs-Latn-BA"/>
              </w:rPr>
            </w:pPr>
          </w:p>
        </w:tc>
      </w:tr>
      <w:tr w:rsidR="009330D6" w:rsidRPr="00720C14" w:rsidTr="00D851BF">
        <w:trPr>
          <w:cantSplit/>
          <w:trHeight w:val="1567"/>
        </w:trPr>
        <w:tc>
          <w:tcPr>
            <w:tcW w:w="1555" w:type="dxa"/>
            <w:vAlign w:val="center"/>
          </w:tcPr>
          <w:p w:rsidR="009330D6" w:rsidRDefault="009330D6" w:rsidP="00C179B8">
            <w:pPr>
              <w:rPr>
                <w:rFonts w:ascii="Arial" w:hAnsi="Arial" w:cs="Arial"/>
                <w:lang w:val="bs-Latn-BA"/>
              </w:rPr>
            </w:pPr>
            <w:r>
              <w:rPr>
                <w:rFonts w:ascii="Arial" w:hAnsi="Arial" w:cs="Arial"/>
                <w:lang w:val="bs-Latn-BA"/>
              </w:rPr>
              <w:t xml:space="preserve">čl. 30. st. (1), tč. f) i st. (2) i </w:t>
            </w:r>
            <w:r w:rsidR="00C179B8">
              <w:rPr>
                <w:rFonts w:ascii="Arial" w:hAnsi="Arial" w:cs="Arial"/>
                <w:lang w:val="bs-Latn-BA"/>
              </w:rPr>
              <w:t>(3)</w:t>
            </w:r>
          </w:p>
        </w:tc>
        <w:tc>
          <w:tcPr>
            <w:tcW w:w="7768" w:type="dxa"/>
          </w:tcPr>
          <w:p w:rsidR="009330D6" w:rsidRDefault="003E33BD" w:rsidP="00BE2C9D">
            <w:pPr>
              <w:jc w:val="both"/>
              <w:rPr>
                <w:rFonts w:ascii="Arial" w:hAnsi="Arial" w:cs="Arial"/>
                <w:color w:val="000000"/>
                <w:shd w:val="clear" w:color="auto" w:fill="FFFFFF"/>
                <w:lang w:val="bs-Latn-BA"/>
              </w:rPr>
            </w:pPr>
            <w:r>
              <w:rPr>
                <w:rFonts w:ascii="Arial" w:hAnsi="Arial" w:cs="Arial"/>
                <w:b/>
                <w:color w:val="000000"/>
                <w:shd w:val="clear" w:color="auto" w:fill="FFFFFF"/>
                <w:lang w:val="bs-Latn-BA"/>
              </w:rPr>
              <w:t>40</w:t>
            </w:r>
            <w:r w:rsidR="00560CA8" w:rsidRPr="00560CA8">
              <w:rPr>
                <w:rFonts w:ascii="Arial" w:hAnsi="Arial" w:cs="Arial"/>
                <w:b/>
                <w:color w:val="000000"/>
                <w:shd w:val="clear" w:color="auto" w:fill="FFFFFF"/>
                <w:lang w:val="bs-Latn-BA"/>
              </w:rPr>
              <w:t>.</w:t>
            </w:r>
            <w:r w:rsidR="00560CA8">
              <w:rPr>
                <w:rFonts w:ascii="Arial" w:hAnsi="Arial" w:cs="Arial"/>
                <w:color w:val="000000"/>
                <w:shd w:val="clear" w:color="auto" w:fill="FFFFFF"/>
                <w:lang w:val="bs-Latn-BA"/>
              </w:rPr>
              <w:t xml:space="preserve"> </w:t>
            </w:r>
            <w:r w:rsidR="009330D6" w:rsidRPr="00715E2D">
              <w:rPr>
                <w:rFonts w:ascii="Arial" w:hAnsi="Arial" w:cs="Arial"/>
                <w:color w:val="000000"/>
                <w:shd w:val="clear" w:color="auto" w:fill="FFFFFF"/>
                <w:lang w:val="bs-Latn-BA"/>
              </w:rPr>
              <w:t xml:space="preserve">Da li </w:t>
            </w:r>
            <w:r w:rsidR="00774CAC" w:rsidRPr="00774CAC">
              <w:rPr>
                <w:rFonts w:ascii="Arial" w:hAnsi="Arial" w:cs="Arial"/>
                <w:color w:val="000000"/>
                <w:shd w:val="clear" w:color="auto" w:fill="FFFFFF"/>
                <w:lang w:val="bs-Latn-BA"/>
              </w:rPr>
              <w:t>propis ili drugi akt sadrži odredbe kojima se predviđa</w:t>
            </w:r>
            <w:r w:rsidR="009330D6" w:rsidRPr="00715E2D">
              <w:rPr>
                <w:rFonts w:ascii="Arial" w:hAnsi="Arial" w:cs="Arial"/>
                <w:color w:val="000000"/>
                <w:shd w:val="clear" w:color="auto" w:fill="FFFFFF"/>
                <w:lang w:val="bs-Latn-BA"/>
              </w:rPr>
              <w:t xml:space="preserve"> kažnjavanje za prekršaj predstavljanja bilo koje osobe javno na uvredljiv, omalovažavajući ili ponižavajući način, s obzirom na spol?</w:t>
            </w:r>
          </w:p>
          <w:p w:rsidR="00715E2D" w:rsidRDefault="00715E2D" w:rsidP="00BE2C9D">
            <w:pPr>
              <w:jc w:val="both"/>
              <w:rPr>
                <w:rFonts w:ascii="Arial" w:hAnsi="Arial" w:cs="Arial"/>
                <w:color w:val="000000"/>
                <w:shd w:val="clear" w:color="auto" w:fill="FFFFFF"/>
                <w:lang w:val="bs-Latn-BA"/>
              </w:rPr>
            </w:pPr>
          </w:p>
          <w:p w:rsidR="00715E2D" w:rsidRDefault="00715E2D" w:rsidP="00715E2D">
            <w:pPr>
              <w:tabs>
                <w:tab w:val="left" w:pos="1230"/>
                <w:tab w:val="left" w:pos="2775"/>
              </w:tabs>
              <w:jc w:val="both"/>
              <w:rPr>
                <w:rFonts w:ascii="Arial" w:hAnsi="Arial" w:cs="Arial"/>
                <w:lang w:val="bs-Latn-BA"/>
              </w:rPr>
            </w:pPr>
            <w:r>
              <w:rPr>
                <w:rFonts w:ascii="Arial" w:hAnsi="Arial" w:cs="Arial"/>
                <w:lang w:val="bs-Latn-BA"/>
              </w:rPr>
              <w:t xml:space="preserve">Da (navesti član) __________    Ne (obrazložiti) ________________    </w:t>
            </w:r>
          </w:p>
          <w:p w:rsidR="00715E2D" w:rsidRDefault="00715E2D" w:rsidP="00715E2D">
            <w:pPr>
              <w:tabs>
                <w:tab w:val="left" w:pos="1230"/>
                <w:tab w:val="left" w:pos="2775"/>
              </w:tabs>
              <w:jc w:val="both"/>
              <w:rPr>
                <w:rFonts w:ascii="Arial" w:hAnsi="Arial" w:cs="Arial"/>
                <w:lang w:val="bs-Latn-BA"/>
              </w:rPr>
            </w:pPr>
          </w:p>
          <w:p w:rsidR="00715E2D" w:rsidRDefault="00715E2D" w:rsidP="00715E2D">
            <w:pPr>
              <w:tabs>
                <w:tab w:val="left" w:pos="1230"/>
                <w:tab w:val="left" w:pos="2775"/>
              </w:tabs>
              <w:jc w:val="both"/>
              <w:rPr>
                <w:rFonts w:ascii="Arial" w:hAnsi="Arial" w:cs="Arial"/>
                <w:lang w:val="bs-Latn-BA"/>
              </w:rPr>
            </w:pPr>
            <w:r>
              <w:rPr>
                <w:rFonts w:ascii="Arial" w:hAnsi="Arial" w:cs="Arial"/>
                <w:lang w:val="bs-Latn-BA"/>
              </w:rPr>
              <w:t>Nije primjenjivo (obrazložiti) ________________________________</w:t>
            </w:r>
          </w:p>
          <w:p w:rsidR="00715E2D" w:rsidRPr="00715E2D" w:rsidRDefault="00715E2D" w:rsidP="00BE2C9D">
            <w:pPr>
              <w:jc w:val="both"/>
              <w:rPr>
                <w:rFonts w:ascii="Arial" w:hAnsi="Arial" w:cs="Arial"/>
                <w:color w:val="000000"/>
                <w:shd w:val="clear" w:color="auto" w:fill="FFFFFF"/>
                <w:lang w:val="bs-Latn-BA"/>
              </w:rPr>
            </w:pPr>
          </w:p>
        </w:tc>
      </w:tr>
    </w:tbl>
    <w:p w:rsidR="00E8070E" w:rsidRDefault="00E8070E" w:rsidP="00E8070E">
      <w:pPr>
        <w:spacing w:after="0" w:line="240" w:lineRule="auto"/>
        <w:rPr>
          <w:rFonts w:ascii="Arial" w:hAnsi="Arial" w:cs="Arial"/>
          <w:sz w:val="16"/>
          <w:szCs w:val="16"/>
        </w:rPr>
      </w:pPr>
    </w:p>
    <w:p w:rsidR="003F38B1" w:rsidRDefault="003F38B1" w:rsidP="00E8070E">
      <w:pPr>
        <w:spacing w:after="0" w:line="240" w:lineRule="auto"/>
        <w:rPr>
          <w:rFonts w:ascii="Arial" w:hAnsi="Arial" w:cs="Arial"/>
          <w:sz w:val="16"/>
          <w:szCs w:val="16"/>
        </w:rPr>
      </w:pPr>
    </w:p>
    <w:p w:rsidR="001F4985" w:rsidRPr="001F4985" w:rsidRDefault="00E8070E" w:rsidP="005142B9">
      <w:pPr>
        <w:tabs>
          <w:tab w:val="left" w:pos="7335"/>
        </w:tabs>
        <w:spacing w:after="0" w:line="240" w:lineRule="auto"/>
        <w:rPr>
          <w:rFonts w:ascii="Arial" w:hAnsi="Arial" w:cs="Arial"/>
          <w:sz w:val="16"/>
          <w:szCs w:val="16"/>
          <w:lang w:val="bs-Latn-BA"/>
        </w:rPr>
      </w:pPr>
      <w:r>
        <w:rPr>
          <w:rFonts w:ascii="Arial" w:hAnsi="Arial" w:cs="Arial"/>
          <w:sz w:val="16"/>
          <w:szCs w:val="16"/>
        </w:rPr>
        <w:tab/>
      </w:r>
    </w:p>
    <w:sectPr w:rsidR="001F4985" w:rsidRPr="001F4985" w:rsidSect="00B848D5">
      <w:footerReference w:type="default" r:id="rId8"/>
      <w:pgSz w:w="11906" w:h="16838"/>
      <w:pgMar w:top="709" w:right="1133" w:bottom="709" w:left="1440"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FD" w:rsidRDefault="00101AFD" w:rsidP="005305B0">
      <w:pPr>
        <w:spacing w:after="0" w:line="240" w:lineRule="auto"/>
      </w:pPr>
      <w:r>
        <w:separator/>
      </w:r>
    </w:p>
  </w:endnote>
  <w:endnote w:type="continuationSeparator" w:id="0">
    <w:p w:rsidR="00101AFD" w:rsidRDefault="00101AFD" w:rsidP="0053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23902"/>
      <w:docPartObj>
        <w:docPartGallery w:val="Page Numbers (Bottom of Page)"/>
        <w:docPartUnique/>
      </w:docPartObj>
    </w:sdtPr>
    <w:sdtEndPr>
      <w:rPr>
        <w:noProof/>
      </w:rPr>
    </w:sdtEndPr>
    <w:sdtContent>
      <w:p w:rsidR="00806351" w:rsidRDefault="00806351">
        <w:pPr>
          <w:pStyle w:val="Footer"/>
          <w:jc w:val="right"/>
        </w:pPr>
        <w:r>
          <w:fldChar w:fldCharType="begin"/>
        </w:r>
        <w:r>
          <w:instrText xml:space="preserve"> PAGE   \* MERGEFORMAT </w:instrText>
        </w:r>
        <w:r>
          <w:fldChar w:fldCharType="separate"/>
        </w:r>
        <w:r w:rsidR="003622FC">
          <w:rPr>
            <w:noProof/>
          </w:rPr>
          <w:t>8</w:t>
        </w:r>
        <w:r>
          <w:rPr>
            <w:noProof/>
          </w:rPr>
          <w:fldChar w:fldCharType="end"/>
        </w:r>
      </w:p>
    </w:sdtContent>
  </w:sdt>
  <w:p w:rsidR="00806351" w:rsidRPr="002028F1" w:rsidRDefault="00806351" w:rsidP="005305B0">
    <w:pPr>
      <w:spacing w:after="0" w:line="240" w:lineRule="auto"/>
      <w:jc w:val="center"/>
      <w:rPr>
        <w:rFonts w:ascii="Arial" w:eastAsia="Times New Roman" w:hAnsi="Arial" w:cs="Arial"/>
        <w:color w:val="404040"/>
        <w:sz w:val="20"/>
        <w:szCs w:val="20"/>
        <w:lang w:val="bs-Latn-BA" w:eastAsia="bs-Latn-B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FD" w:rsidRDefault="00101AFD" w:rsidP="005305B0">
      <w:pPr>
        <w:spacing w:after="0" w:line="240" w:lineRule="auto"/>
      </w:pPr>
      <w:r>
        <w:separator/>
      </w:r>
    </w:p>
  </w:footnote>
  <w:footnote w:type="continuationSeparator" w:id="0">
    <w:p w:rsidR="00101AFD" w:rsidRDefault="00101AFD" w:rsidP="005305B0">
      <w:pPr>
        <w:spacing w:after="0" w:line="240" w:lineRule="auto"/>
      </w:pPr>
      <w:r>
        <w:continuationSeparator/>
      </w:r>
    </w:p>
  </w:footnote>
  <w:footnote w:id="1">
    <w:p w:rsidR="0010311C" w:rsidRPr="003B1661" w:rsidRDefault="0010311C" w:rsidP="003B1661">
      <w:pPr>
        <w:pStyle w:val="FootnoteText"/>
      </w:pPr>
      <w:r w:rsidRPr="003B1661">
        <w:rPr>
          <w:rStyle w:val="FootnoteReference"/>
        </w:rPr>
        <w:footnoteRef/>
      </w:r>
      <w:r w:rsidRPr="003B1661">
        <w:t xml:space="preserve"> </w:t>
      </w:r>
      <w:hyperlink r:id="rId1" w:history="1">
        <w:r w:rsidRPr="003B1661">
          <w:rPr>
            <w:rStyle w:val="Hyperlink"/>
          </w:rPr>
          <w:t>https://www.gcfbih.gov.ba/prirucnik-za-ukljucivanje-principa-ravnopravnosti-spolova-u-zakone-i-politike/</w:t>
        </w:r>
      </w:hyperlink>
      <w:r w:rsidRPr="003B1661">
        <w:t xml:space="preserve">  </w:t>
      </w:r>
    </w:p>
    <w:p w:rsidR="0010311C" w:rsidRPr="003B1661" w:rsidRDefault="0010311C" w:rsidP="003B1661">
      <w:pPr>
        <w:pStyle w:val="FootnoteText"/>
      </w:pPr>
      <w:r w:rsidRPr="003B1661">
        <w:t xml:space="preserve">   </w:t>
      </w:r>
      <w:hyperlink r:id="rId2" w:history="1">
        <w:r w:rsidRPr="003B1661">
          <w:rPr>
            <w:rStyle w:val="Hyperlink"/>
          </w:rPr>
          <w:t>https://www.gcfbih.gov.ba/wp-content/uploads/2015/11/BOS_Prirucnik.pdf</w:t>
        </w:r>
      </w:hyperlink>
      <w:r w:rsidRPr="003B1661">
        <w:t xml:space="preserve">   </w:t>
      </w:r>
    </w:p>
    <w:p w:rsidR="0010311C" w:rsidRPr="003B1661" w:rsidRDefault="0010311C" w:rsidP="003B1661">
      <w:pPr>
        <w:pStyle w:val="FootnoteText"/>
      </w:pPr>
      <w:r w:rsidRPr="003B1661">
        <w:t xml:space="preserve">   </w:t>
      </w:r>
      <w:hyperlink r:id="rId3" w:history="1">
        <w:r w:rsidRPr="003B1661">
          <w:rPr>
            <w:rStyle w:val="Hyperlink"/>
          </w:rPr>
          <w:t>https://www.gcfbih.gov.ba/wp-content/uploads/2014/01/prirucnik_uskladjivanje.pdf</w:t>
        </w:r>
      </w:hyperlink>
      <w:r w:rsidRPr="003B1661">
        <w:t xml:space="preserve"> </w:t>
      </w:r>
    </w:p>
    <w:p w:rsidR="0063393A" w:rsidRPr="003B1661" w:rsidRDefault="0063393A" w:rsidP="003B1661">
      <w:pPr>
        <w:pStyle w:val="FootnoteText"/>
      </w:pPr>
      <w:r w:rsidRPr="003B1661">
        <w:t xml:space="preserve">   </w:t>
      </w:r>
      <w:hyperlink r:id="rId4" w:history="1">
        <w:r w:rsidRPr="003B1661">
          <w:rPr>
            <w:rStyle w:val="Hyperlink"/>
          </w:rPr>
          <w:t>https://www.gcfbih.gov.ba/project/prirucnik-o-rodno-odgovornom-budzetiranju/</w:t>
        </w:r>
      </w:hyperlink>
      <w:r w:rsidRPr="003B1661">
        <w:t xml:space="preserve"> </w:t>
      </w:r>
    </w:p>
    <w:p w:rsidR="00AE3C7D" w:rsidRPr="003B1661" w:rsidRDefault="00AE3C7D" w:rsidP="003B1661">
      <w:pPr>
        <w:spacing w:after="0"/>
        <w:rPr>
          <w:sz w:val="20"/>
          <w:szCs w:val="20"/>
        </w:rPr>
      </w:pPr>
      <w:r w:rsidRPr="003B1661">
        <w:rPr>
          <w:sz w:val="20"/>
          <w:szCs w:val="20"/>
        </w:rPr>
        <w:t xml:space="preserve"> </w:t>
      </w:r>
      <w:r w:rsidR="00B0767F">
        <w:rPr>
          <w:sz w:val="20"/>
          <w:szCs w:val="20"/>
        </w:rPr>
        <w:t xml:space="preserve"> </w:t>
      </w:r>
      <w:r w:rsidRPr="003B1661">
        <w:rPr>
          <w:sz w:val="20"/>
          <w:szCs w:val="20"/>
        </w:rPr>
        <w:t xml:space="preserve"> </w:t>
      </w:r>
      <w:hyperlink r:id="rId5" w:history="1">
        <w:r w:rsidRPr="003B1661">
          <w:rPr>
            <w:rStyle w:val="Hyperlink"/>
            <w:sz w:val="20"/>
            <w:szCs w:val="20"/>
          </w:rPr>
          <w:t>https://www.gcfbih.gov.ba/project/4074/</w:t>
        </w:r>
      </w:hyperlink>
      <w:r w:rsidRPr="003B1661">
        <w:rPr>
          <w:sz w:val="20"/>
          <w:szCs w:val="20"/>
        </w:rPr>
        <w:t xml:space="preserve"> </w:t>
      </w:r>
    </w:p>
    <w:p w:rsidR="0010311C" w:rsidRPr="003B1661" w:rsidRDefault="0010311C" w:rsidP="003B1661">
      <w:pPr>
        <w:pStyle w:val="FootnoteText"/>
      </w:pPr>
      <w:r w:rsidRPr="003B1661">
        <w:t xml:space="preserve">   </w:t>
      </w:r>
      <w:hyperlink r:id="rId6" w:history="1">
        <w:r w:rsidRPr="003B1661">
          <w:rPr>
            <w:rStyle w:val="Hyperlink"/>
          </w:rPr>
          <w:t>https://www.gcfbih.gov.ba/resursi/</w:t>
        </w:r>
      </w:hyperlink>
      <w:r w:rsidR="00BE4CB4" w:rsidRPr="003B1661">
        <w:rPr>
          <w:rStyle w:val="Hyperlink"/>
        </w:rPr>
        <w:t xml:space="preserve"> </w:t>
      </w:r>
      <w:r w:rsidRPr="003B1661">
        <w:t xml:space="preserve"> </w:t>
      </w:r>
      <w:r w:rsidR="00BA79FE" w:rsidRPr="003B1661">
        <w:t xml:space="preserve"> </w:t>
      </w:r>
    </w:p>
  </w:footnote>
  <w:footnote w:id="2">
    <w:p w:rsidR="00806351" w:rsidRPr="003B1661" w:rsidRDefault="00806351" w:rsidP="003B1661">
      <w:pPr>
        <w:pStyle w:val="FootnoteText"/>
      </w:pPr>
      <w:r w:rsidRPr="003B1661">
        <w:rPr>
          <w:rStyle w:val="FootnoteReference"/>
        </w:rPr>
        <w:footnoteRef/>
      </w:r>
      <w:r w:rsidRPr="003B1661">
        <w:t xml:space="preserve"> </w:t>
      </w:r>
      <w:hyperlink r:id="rId7" w:history="1">
        <w:r w:rsidR="0034577E" w:rsidRPr="003B1661">
          <w:rPr>
            <w:rStyle w:val="Hyperlink"/>
          </w:rPr>
          <w:t>https://www.gcfbih.gov.ba</w:t>
        </w:r>
      </w:hyperlink>
      <w:r w:rsidR="0034577E" w:rsidRPr="003B1661">
        <w:t xml:space="preserve"> </w:t>
      </w:r>
    </w:p>
  </w:footnote>
  <w:footnote w:id="3">
    <w:p w:rsidR="00806351" w:rsidRPr="003B1661" w:rsidRDefault="00806351" w:rsidP="003B1661">
      <w:pPr>
        <w:pStyle w:val="FootnoteText"/>
      </w:pPr>
      <w:r w:rsidRPr="003B1661">
        <w:rPr>
          <w:rStyle w:val="FootnoteReference"/>
        </w:rPr>
        <w:footnoteRef/>
      </w:r>
      <w:r w:rsidRPr="003B1661">
        <w:t xml:space="preserve"> </w:t>
      </w:r>
      <w:hyperlink r:id="rId8" w:history="1">
        <w:r w:rsidR="0034577E" w:rsidRPr="003B1661">
          <w:rPr>
            <w:rStyle w:val="Hyperlink"/>
          </w:rPr>
          <w:t>https://arsbih.gov.ba</w:t>
        </w:r>
      </w:hyperlink>
      <w:r w:rsidR="0034577E" w:rsidRPr="003B1661">
        <w:t xml:space="preserve"> </w:t>
      </w:r>
    </w:p>
  </w:footnote>
  <w:footnote w:id="4">
    <w:p w:rsidR="00E63D1C" w:rsidRPr="003B1661" w:rsidRDefault="00E63D1C" w:rsidP="003B1661">
      <w:pPr>
        <w:pStyle w:val="FootnoteText"/>
      </w:pPr>
      <w:r w:rsidRPr="003B1661">
        <w:rPr>
          <w:rStyle w:val="FootnoteReference"/>
        </w:rPr>
        <w:footnoteRef/>
      </w:r>
      <w:r w:rsidRPr="003B1661">
        <w:t xml:space="preserve"> </w:t>
      </w:r>
      <w:hyperlink r:id="rId9" w:history="1">
        <w:r w:rsidR="003622FC" w:rsidRPr="00F310C6">
          <w:rPr>
            <w:rStyle w:val="Hyperlink"/>
          </w:rPr>
          <w:t>https://bosni</w:t>
        </w:r>
        <w:bookmarkStart w:id="0" w:name="_GoBack"/>
        <w:bookmarkEnd w:id="0"/>
        <w:r w:rsidR="003622FC" w:rsidRPr="00F310C6">
          <w:rPr>
            <w:rStyle w:val="Hyperlink"/>
          </w:rPr>
          <w:t>a</w:t>
        </w:r>
        <w:r w:rsidR="003622FC" w:rsidRPr="00F310C6">
          <w:rPr>
            <w:rStyle w:val="Hyperlink"/>
          </w:rPr>
          <w:t>herzegovina.un.org/bhs</w:t>
        </w:r>
      </w:hyperlink>
      <w:r w:rsidR="003622FC">
        <w:t xml:space="preserve"> </w:t>
      </w:r>
      <w:r w:rsidRPr="003B1661">
        <w:t xml:space="preserve"> </w:t>
      </w:r>
    </w:p>
  </w:footnote>
  <w:footnote w:id="5">
    <w:p w:rsidR="00806351" w:rsidRPr="003B1661" w:rsidRDefault="00806351" w:rsidP="003B1661">
      <w:pPr>
        <w:pStyle w:val="FootnoteText"/>
      </w:pPr>
      <w:r w:rsidRPr="003B1661">
        <w:rPr>
          <w:rStyle w:val="FootnoteReference"/>
        </w:rPr>
        <w:footnoteRef/>
      </w:r>
      <w:r w:rsidRPr="003B1661">
        <w:t xml:space="preserve"> </w:t>
      </w:r>
      <w:hyperlink r:id="rId10" w:history="1">
        <w:r w:rsidR="007472DB" w:rsidRPr="003B1661">
          <w:rPr>
            <w:rStyle w:val="Hyperlink"/>
          </w:rPr>
          <w:t>https://www.coe.int/bs/web/sarajevo/izvori</w:t>
        </w:r>
      </w:hyperlink>
      <w:r w:rsidR="007472DB" w:rsidRPr="003B1661">
        <w:t xml:space="preserve"> </w:t>
      </w:r>
    </w:p>
  </w:footnote>
  <w:footnote w:id="6">
    <w:p w:rsidR="0010311C" w:rsidRPr="003B1661" w:rsidRDefault="0010311C" w:rsidP="003B1661">
      <w:pPr>
        <w:pStyle w:val="FootnoteText"/>
      </w:pPr>
      <w:r w:rsidRPr="003B1661">
        <w:rPr>
          <w:rStyle w:val="FootnoteReference"/>
        </w:rPr>
        <w:footnoteRef/>
      </w:r>
      <w:r w:rsidRPr="003B1661">
        <w:t xml:space="preserve"> </w:t>
      </w:r>
      <w:hyperlink r:id="rId11" w:history="1"/>
      <w:hyperlink r:id="rId12" w:history="1">
        <w:r w:rsidR="00B0767F" w:rsidRPr="00293DD1">
          <w:rPr>
            <w:rStyle w:val="Hyperlink"/>
          </w:rPr>
          <w:t>https://eur-lex.europa.eu/homepage.html</w:t>
        </w:r>
      </w:hyperlink>
      <w:r w:rsidR="00877ACF" w:rsidRPr="003B1661">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2C7"/>
    <w:multiLevelType w:val="hybridMultilevel"/>
    <w:tmpl w:val="A2BA40C0"/>
    <w:lvl w:ilvl="0" w:tplc="3AA2D436">
      <w:start w:val="32"/>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E0502"/>
    <w:multiLevelType w:val="hybridMultilevel"/>
    <w:tmpl w:val="9AE0F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70968"/>
    <w:multiLevelType w:val="hybridMultilevel"/>
    <w:tmpl w:val="147883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EB4"/>
    <w:multiLevelType w:val="hybridMultilevel"/>
    <w:tmpl w:val="D8781BEE"/>
    <w:lvl w:ilvl="0" w:tplc="6D8C2BE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9462761"/>
    <w:multiLevelType w:val="hybridMultilevel"/>
    <w:tmpl w:val="61707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E1BD6"/>
    <w:multiLevelType w:val="hybridMultilevel"/>
    <w:tmpl w:val="0CD805FE"/>
    <w:lvl w:ilvl="0" w:tplc="B41C4BE6">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21745"/>
    <w:multiLevelType w:val="hybridMultilevel"/>
    <w:tmpl w:val="B37C39A4"/>
    <w:lvl w:ilvl="0" w:tplc="8A402F3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51D35"/>
    <w:multiLevelType w:val="hybridMultilevel"/>
    <w:tmpl w:val="9A506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CD5D9B"/>
    <w:multiLevelType w:val="hybridMultilevel"/>
    <w:tmpl w:val="9B2C89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33EB1"/>
    <w:multiLevelType w:val="hybridMultilevel"/>
    <w:tmpl w:val="939C4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16"/>
    <w:rsid w:val="00002AF2"/>
    <w:rsid w:val="000048FB"/>
    <w:rsid w:val="00011EA9"/>
    <w:rsid w:val="00016B6C"/>
    <w:rsid w:val="00021B91"/>
    <w:rsid w:val="00022E12"/>
    <w:rsid w:val="00025455"/>
    <w:rsid w:val="00026F7E"/>
    <w:rsid w:val="000327BC"/>
    <w:rsid w:val="00040A20"/>
    <w:rsid w:val="00040E9B"/>
    <w:rsid w:val="00053B92"/>
    <w:rsid w:val="0005546E"/>
    <w:rsid w:val="000557C2"/>
    <w:rsid w:val="00055A9E"/>
    <w:rsid w:val="000625EB"/>
    <w:rsid w:val="000673B4"/>
    <w:rsid w:val="00073E72"/>
    <w:rsid w:val="00077603"/>
    <w:rsid w:val="00085381"/>
    <w:rsid w:val="00087371"/>
    <w:rsid w:val="00091ABA"/>
    <w:rsid w:val="00092795"/>
    <w:rsid w:val="0009635D"/>
    <w:rsid w:val="000A332E"/>
    <w:rsid w:val="000A35E8"/>
    <w:rsid w:val="000A37B8"/>
    <w:rsid w:val="000A4723"/>
    <w:rsid w:val="000A7EFE"/>
    <w:rsid w:val="000B39AB"/>
    <w:rsid w:val="000B5F87"/>
    <w:rsid w:val="000C6078"/>
    <w:rsid w:val="000F1C66"/>
    <w:rsid w:val="000F637C"/>
    <w:rsid w:val="001014A8"/>
    <w:rsid w:val="00101AFD"/>
    <w:rsid w:val="0010311C"/>
    <w:rsid w:val="00113032"/>
    <w:rsid w:val="001323DE"/>
    <w:rsid w:val="0013322D"/>
    <w:rsid w:val="001356AA"/>
    <w:rsid w:val="0013637E"/>
    <w:rsid w:val="00141C57"/>
    <w:rsid w:val="00145412"/>
    <w:rsid w:val="00150170"/>
    <w:rsid w:val="00154EAF"/>
    <w:rsid w:val="00170B8A"/>
    <w:rsid w:val="001745F1"/>
    <w:rsid w:val="00181C9B"/>
    <w:rsid w:val="0018202F"/>
    <w:rsid w:val="00184765"/>
    <w:rsid w:val="001944E9"/>
    <w:rsid w:val="001946E8"/>
    <w:rsid w:val="001A301D"/>
    <w:rsid w:val="001A6472"/>
    <w:rsid w:val="001A7C6B"/>
    <w:rsid w:val="001B501B"/>
    <w:rsid w:val="001B547A"/>
    <w:rsid w:val="001B583D"/>
    <w:rsid w:val="001E2BF7"/>
    <w:rsid w:val="001F3E3E"/>
    <w:rsid w:val="001F3E5B"/>
    <w:rsid w:val="001F4985"/>
    <w:rsid w:val="00206D72"/>
    <w:rsid w:val="002102B9"/>
    <w:rsid w:val="00210ACC"/>
    <w:rsid w:val="00213DE6"/>
    <w:rsid w:val="00234772"/>
    <w:rsid w:val="00241FF7"/>
    <w:rsid w:val="002422F1"/>
    <w:rsid w:val="002431D7"/>
    <w:rsid w:val="002643DB"/>
    <w:rsid w:val="002731D5"/>
    <w:rsid w:val="002733F3"/>
    <w:rsid w:val="002760FD"/>
    <w:rsid w:val="00283772"/>
    <w:rsid w:val="00284023"/>
    <w:rsid w:val="00286099"/>
    <w:rsid w:val="002905ED"/>
    <w:rsid w:val="002B78D5"/>
    <w:rsid w:val="002D7639"/>
    <w:rsid w:val="002E6933"/>
    <w:rsid w:val="00307043"/>
    <w:rsid w:val="0032303A"/>
    <w:rsid w:val="003241E0"/>
    <w:rsid w:val="0032434C"/>
    <w:rsid w:val="00333467"/>
    <w:rsid w:val="0034577E"/>
    <w:rsid w:val="00346F5C"/>
    <w:rsid w:val="003504E5"/>
    <w:rsid w:val="00357CB5"/>
    <w:rsid w:val="003622FC"/>
    <w:rsid w:val="00367019"/>
    <w:rsid w:val="00380BAA"/>
    <w:rsid w:val="003811AB"/>
    <w:rsid w:val="003854A8"/>
    <w:rsid w:val="003A0675"/>
    <w:rsid w:val="003A11FB"/>
    <w:rsid w:val="003B1661"/>
    <w:rsid w:val="003B2009"/>
    <w:rsid w:val="003C2DEF"/>
    <w:rsid w:val="003C34B1"/>
    <w:rsid w:val="003D39C9"/>
    <w:rsid w:val="003E30C7"/>
    <w:rsid w:val="003E33BD"/>
    <w:rsid w:val="003E69AD"/>
    <w:rsid w:val="003F38B1"/>
    <w:rsid w:val="003F3C1B"/>
    <w:rsid w:val="003F4D5B"/>
    <w:rsid w:val="003F5BAE"/>
    <w:rsid w:val="003F5E4C"/>
    <w:rsid w:val="003F7314"/>
    <w:rsid w:val="003F7658"/>
    <w:rsid w:val="003F7B5C"/>
    <w:rsid w:val="004008B3"/>
    <w:rsid w:val="004014D1"/>
    <w:rsid w:val="0040175E"/>
    <w:rsid w:val="004025B2"/>
    <w:rsid w:val="00406E0F"/>
    <w:rsid w:val="00426287"/>
    <w:rsid w:val="004269E2"/>
    <w:rsid w:val="0043016A"/>
    <w:rsid w:val="00441A68"/>
    <w:rsid w:val="004516F8"/>
    <w:rsid w:val="00452AAD"/>
    <w:rsid w:val="00454525"/>
    <w:rsid w:val="004618D0"/>
    <w:rsid w:val="0046553C"/>
    <w:rsid w:val="0046574E"/>
    <w:rsid w:val="0046672C"/>
    <w:rsid w:val="00483E3F"/>
    <w:rsid w:val="00490D0B"/>
    <w:rsid w:val="00490F19"/>
    <w:rsid w:val="00494B1F"/>
    <w:rsid w:val="00497C57"/>
    <w:rsid w:val="004A2DBC"/>
    <w:rsid w:val="004A55AA"/>
    <w:rsid w:val="004A59CC"/>
    <w:rsid w:val="004A682A"/>
    <w:rsid w:val="004B0C1D"/>
    <w:rsid w:val="004B37B1"/>
    <w:rsid w:val="004C0C16"/>
    <w:rsid w:val="004D0ECB"/>
    <w:rsid w:val="004D466E"/>
    <w:rsid w:val="004D60E1"/>
    <w:rsid w:val="004F0853"/>
    <w:rsid w:val="004F6D87"/>
    <w:rsid w:val="00500493"/>
    <w:rsid w:val="00507F3F"/>
    <w:rsid w:val="0051100A"/>
    <w:rsid w:val="005142B9"/>
    <w:rsid w:val="005169D1"/>
    <w:rsid w:val="00524437"/>
    <w:rsid w:val="005305B0"/>
    <w:rsid w:val="00532A02"/>
    <w:rsid w:val="005368FA"/>
    <w:rsid w:val="00550508"/>
    <w:rsid w:val="005538B8"/>
    <w:rsid w:val="00560CA8"/>
    <w:rsid w:val="00562A1D"/>
    <w:rsid w:val="00565099"/>
    <w:rsid w:val="0057081F"/>
    <w:rsid w:val="00570D50"/>
    <w:rsid w:val="00573B91"/>
    <w:rsid w:val="005740D8"/>
    <w:rsid w:val="00574F38"/>
    <w:rsid w:val="005773FE"/>
    <w:rsid w:val="00593A58"/>
    <w:rsid w:val="00595558"/>
    <w:rsid w:val="00595E86"/>
    <w:rsid w:val="005A089E"/>
    <w:rsid w:val="005A1FAC"/>
    <w:rsid w:val="005A3A84"/>
    <w:rsid w:val="005B1108"/>
    <w:rsid w:val="005B2A1D"/>
    <w:rsid w:val="005B4E5B"/>
    <w:rsid w:val="005B65A3"/>
    <w:rsid w:val="005C54D9"/>
    <w:rsid w:val="005C79AB"/>
    <w:rsid w:val="005C7BF8"/>
    <w:rsid w:val="005D6186"/>
    <w:rsid w:val="005E1123"/>
    <w:rsid w:val="005F4E9C"/>
    <w:rsid w:val="005F58D6"/>
    <w:rsid w:val="0060521F"/>
    <w:rsid w:val="00605CB2"/>
    <w:rsid w:val="0061061C"/>
    <w:rsid w:val="00610ADA"/>
    <w:rsid w:val="00624CE3"/>
    <w:rsid w:val="00627024"/>
    <w:rsid w:val="00630B7C"/>
    <w:rsid w:val="0063393A"/>
    <w:rsid w:val="00636B79"/>
    <w:rsid w:val="006449B3"/>
    <w:rsid w:val="00657C87"/>
    <w:rsid w:val="006614F5"/>
    <w:rsid w:val="00662772"/>
    <w:rsid w:val="00665405"/>
    <w:rsid w:val="00670D87"/>
    <w:rsid w:val="006737D3"/>
    <w:rsid w:val="006743F0"/>
    <w:rsid w:val="00686A3A"/>
    <w:rsid w:val="00695307"/>
    <w:rsid w:val="006C536F"/>
    <w:rsid w:val="006D084D"/>
    <w:rsid w:val="006D4DB7"/>
    <w:rsid w:val="006E0856"/>
    <w:rsid w:val="006E12A3"/>
    <w:rsid w:val="006E5397"/>
    <w:rsid w:val="006E6BD7"/>
    <w:rsid w:val="00703E63"/>
    <w:rsid w:val="00706AE9"/>
    <w:rsid w:val="00710158"/>
    <w:rsid w:val="007106F7"/>
    <w:rsid w:val="0071376F"/>
    <w:rsid w:val="00715E2D"/>
    <w:rsid w:val="00720C14"/>
    <w:rsid w:val="00721BCF"/>
    <w:rsid w:val="00721E3B"/>
    <w:rsid w:val="00723006"/>
    <w:rsid w:val="00732FF5"/>
    <w:rsid w:val="007358D7"/>
    <w:rsid w:val="007455DD"/>
    <w:rsid w:val="007472DB"/>
    <w:rsid w:val="00755B4E"/>
    <w:rsid w:val="007575C6"/>
    <w:rsid w:val="00766BD6"/>
    <w:rsid w:val="00770F5B"/>
    <w:rsid w:val="00773361"/>
    <w:rsid w:val="00773E45"/>
    <w:rsid w:val="00774CAC"/>
    <w:rsid w:val="00783EA6"/>
    <w:rsid w:val="00787452"/>
    <w:rsid w:val="0079142C"/>
    <w:rsid w:val="007A522B"/>
    <w:rsid w:val="007B02DD"/>
    <w:rsid w:val="007B11CD"/>
    <w:rsid w:val="007B16DD"/>
    <w:rsid w:val="007B21D4"/>
    <w:rsid w:val="007C3146"/>
    <w:rsid w:val="007C32DF"/>
    <w:rsid w:val="007D6952"/>
    <w:rsid w:val="007E3A8B"/>
    <w:rsid w:val="007E7DEC"/>
    <w:rsid w:val="007F4A34"/>
    <w:rsid w:val="007F59A0"/>
    <w:rsid w:val="007F7452"/>
    <w:rsid w:val="008053B7"/>
    <w:rsid w:val="00806351"/>
    <w:rsid w:val="00806951"/>
    <w:rsid w:val="00806BBF"/>
    <w:rsid w:val="00814CE1"/>
    <w:rsid w:val="008174FF"/>
    <w:rsid w:val="00825154"/>
    <w:rsid w:val="008270BE"/>
    <w:rsid w:val="00831330"/>
    <w:rsid w:val="00831516"/>
    <w:rsid w:val="00833B64"/>
    <w:rsid w:val="00842A5A"/>
    <w:rsid w:val="00852716"/>
    <w:rsid w:val="00870848"/>
    <w:rsid w:val="00877ACF"/>
    <w:rsid w:val="0088032B"/>
    <w:rsid w:val="008815EA"/>
    <w:rsid w:val="00881EEB"/>
    <w:rsid w:val="008A3D31"/>
    <w:rsid w:val="008A640A"/>
    <w:rsid w:val="008B42D8"/>
    <w:rsid w:val="008C0509"/>
    <w:rsid w:val="008C44D6"/>
    <w:rsid w:val="008C6F7A"/>
    <w:rsid w:val="008F17E5"/>
    <w:rsid w:val="008F22F2"/>
    <w:rsid w:val="00903798"/>
    <w:rsid w:val="009076EC"/>
    <w:rsid w:val="00907CD6"/>
    <w:rsid w:val="00913F8E"/>
    <w:rsid w:val="00915671"/>
    <w:rsid w:val="00922DFD"/>
    <w:rsid w:val="009330D6"/>
    <w:rsid w:val="0094512F"/>
    <w:rsid w:val="00963BD2"/>
    <w:rsid w:val="00980B42"/>
    <w:rsid w:val="009821A5"/>
    <w:rsid w:val="009851B8"/>
    <w:rsid w:val="00990A8B"/>
    <w:rsid w:val="009A26BC"/>
    <w:rsid w:val="009B0EDE"/>
    <w:rsid w:val="009B4D41"/>
    <w:rsid w:val="009B7D30"/>
    <w:rsid w:val="009B7DBD"/>
    <w:rsid w:val="009C2FF6"/>
    <w:rsid w:val="009C42C4"/>
    <w:rsid w:val="009E0261"/>
    <w:rsid w:val="009F6A60"/>
    <w:rsid w:val="00A02F85"/>
    <w:rsid w:val="00A03CA4"/>
    <w:rsid w:val="00A15AF3"/>
    <w:rsid w:val="00A23C02"/>
    <w:rsid w:val="00A36AAD"/>
    <w:rsid w:val="00A449BA"/>
    <w:rsid w:val="00A50ED8"/>
    <w:rsid w:val="00A639FC"/>
    <w:rsid w:val="00A66BB3"/>
    <w:rsid w:val="00A743C9"/>
    <w:rsid w:val="00A923C8"/>
    <w:rsid w:val="00A929B7"/>
    <w:rsid w:val="00A9668A"/>
    <w:rsid w:val="00AA726B"/>
    <w:rsid w:val="00AB22B6"/>
    <w:rsid w:val="00AC41A4"/>
    <w:rsid w:val="00AC5118"/>
    <w:rsid w:val="00AC5D61"/>
    <w:rsid w:val="00AC7550"/>
    <w:rsid w:val="00AD031A"/>
    <w:rsid w:val="00AD1FFD"/>
    <w:rsid w:val="00AE3C7D"/>
    <w:rsid w:val="00AF0419"/>
    <w:rsid w:val="00AF78E3"/>
    <w:rsid w:val="00B0767F"/>
    <w:rsid w:val="00B10243"/>
    <w:rsid w:val="00B109F6"/>
    <w:rsid w:val="00B11E8E"/>
    <w:rsid w:val="00B12F42"/>
    <w:rsid w:val="00B15DE8"/>
    <w:rsid w:val="00B2574F"/>
    <w:rsid w:val="00B269FF"/>
    <w:rsid w:val="00B27CD2"/>
    <w:rsid w:val="00B36ED5"/>
    <w:rsid w:val="00B4424E"/>
    <w:rsid w:val="00B445B9"/>
    <w:rsid w:val="00B45B20"/>
    <w:rsid w:val="00B518FE"/>
    <w:rsid w:val="00B51C13"/>
    <w:rsid w:val="00B72DEF"/>
    <w:rsid w:val="00B730CB"/>
    <w:rsid w:val="00B848D5"/>
    <w:rsid w:val="00B91FA0"/>
    <w:rsid w:val="00B9551A"/>
    <w:rsid w:val="00B978C4"/>
    <w:rsid w:val="00BA4788"/>
    <w:rsid w:val="00BA79FE"/>
    <w:rsid w:val="00BB0B83"/>
    <w:rsid w:val="00BC3ADD"/>
    <w:rsid w:val="00BC5FAC"/>
    <w:rsid w:val="00BC6873"/>
    <w:rsid w:val="00BD48E4"/>
    <w:rsid w:val="00BE0474"/>
    <w:rsid w:val="00BE2C9D"/>
    <w:rsid w:val="00BE39A0"/>
    <w:rsid w:val="00BE4CB4"/>
    <w:rsid w:val="00BF2196"/>
    <w:rsid w:val="00BF619E"/>
    <w:rsid w:val="00BF68DC"/>
    <w:rsid w:val="00C0322A"/>
    <w:rsid w:val="00C03D5B"/>
    <w:rsid w:val="00C03F70"/>
    <w:rsid w:val="00C05BD9"/>
    <w:rsid w:val="00C10B66"/>
    <w:rsid w:val="00C1250E"/>
    <w:rsid w:val="00C175E4"/>
    <w:rsid w:val="00C179B8"/>
    <w:rsid w:val="00C23F0A"/>
    <w:rsid w:val="00C27FAF"/>
    <w:rsid w:val="00C327BB"/>
    <w:rsid w:val="00C334D4"/>
    <w:rsid w:val="00C36A9D"/>
    <w:rsid w:val="00C412D5"/>
    <w:rsid w:val="00C42F04"/>
    <w:rsid w:val="00C536EC"/>
    <w:rsid w:val="00C56C60"/>
    <w:rsid w:val="00C61809"/>
    <w:rsid w:val="00C61CD4"/>
    <w:rsid w:val="00C743DD"/>
    <w:rsid w:val="00C772FE"/>
    <w:rsid w:val="00C824F3"/>
    <w:rsid w:val="00C97456"/>
    <w:rsid w:val="00C97A52"/>
    <w:rsid w:val="00CA4A01"/>
    <w:rsid w:val="00CC79AA"/>
    <w:rsid w:val="00CD149C"/>
    <w:rsid w:val="00CE12C0"/>
    <w:rsid w:val="00CE2B7D"/>
    <w:rsid w:val="00CE3C4A"/>
    <w:rsid w:val="00CE77C7"/>
    <w:rsid w:val="00CF4ADB"/>
    <w:rsid w:val="00CF54C9"/>
    <w:rsid w:val="00CF66B1"/>
    <w:rsid w:val="00D04970"/>
    <w:rsid w:val="00D05122"/>
    <w:rsid w:val="00D061B4"/>
    <w:rsid w:val="00D1762C"/>
    <w:rsid w:val="00D213D1"/>
    <w:rsid w:val="00D27872"/>
    <w:rsid w:val="00D330A1"/>
    <w:rsid w:val="00D34990"/>
    <w:rsid w:val="00D4134D"/>
    <w:rsid w:val="00D42E01"/>
    <w:rsid w:val="00D46736"/>
    <w:rsid w:val="00D56B91"/>
    <w:rsid w:val="00D60E97"/>
    <w:rsid w:val="00D75D02"/>
    <w:rsid w:val="00D7764B"/>
    <w:rsid w:val="00D851BF"/>
    <w:rsid w:val="00D91424"/>
    <w:rsid w:val="00D9350C"/>
    <w:rsid w:val="00D97D88"/>
    <w:rsid w:val="00DA2576"/>
    <w:rsid w:val="00DB011B"/>
    <w:rsid w:val="00DB058E"/>
    <w:rsid w:val="00DC030F"/>
    <w:rsid w:val="00DC4FD6"/>
    <w:rsid w:val="00DD511A"/>
    <w:rsid w:val="00DD7EB1"/>
    <w:rsid w:val="00DF447E"/>
    <w:rsid w:val="00E007CD"/>
    <w:rsid w:val="00E0229C"/>
    <w:rsid w:val="00E06E85"/>
    <w:rsid w:val="00E11112"/>
    <w:rsid w:val="00E136E4"/>
    <w:rsid w:val="00E361D8"/>
    <w:rsid w:val="00E36B81"/>
    <w:rsid w:val="00E37583"/>
    <w:rsid w:val="00E376EE"/>
    <w:rsid w:val="00E411C9"/>
    <w:rsid w:val="00E450AB"/>
    <w:rsid w:val="00E52345"/>
    <w:rsid w:val="00E63D1C"/>
    <w:rsid w:val="00E649A8"/>
    <w:rsid w:val="00E652ED"/>
    <w:rsid w:val="00E8070E"/>
    <w:rsid w:val="00E87D67"/>
    <w:rsid w:val="00E9458C"/>
    <w:rsid w:val="00EA2D67"/>
    <w:rsid w:val="00EA60CF"/>
    <w:rsid w:val="00EB457D"/>
    <w:rsid w:val="00EB5505"/>
    <w:rsid w:val="00EC13BA"/>
    <w:rsid w:val="00EE2690"/>
    <w:rsid w:val="00EF57DE"/>
    <w:rsid w:val="00EF7719"/>
    <w:rsid w:val="00F01069"/>
    <w:rsid w:val="00F07115"/>
    <w:rsid w:val="00F136DC"/>
    <w:rsid w:val="00F30205"/>
    <w:rsid w:val="00F33160"/>
    <w:rsid w:val="00F43301"/>
    <w:rsid w:val="00F47077"/>
    <w:rsid w:val="00F475EF"/>
    <w:rsid w:val="00F50967"/>
    <w:rsid w:val="00F5189F"/>
    <w:rsid w:val="00F55D88"/>
    <w:rsid w:val="00F5675E"/>
    <w:rsid w:val="00F61188"/>
    <w:rsid w:val="00F642EF"/>
    <w:rsid w:val="00F654C4"/>
    <w:rsid w:val="00F675CF"/>
    <w:rsid w:val="00F706E1"/>
    <w:rsid w:val="00F767AB"/>
    <w:rsid w:val="00F76AE5"/>
    <w:rsid w:val="00F80347"/>
    <w:rsid w:val="00F90EEE"/>
    <w:rsid w:val="00F9550F"/>
    <w:rsid w:val="00F96663"/>
    <w:rsid w:val="00FB5CA8"/>
    <w:rsid w:val="00FB615E"/>
    <w:rsid w:val="00FC44F5"/>
    <w:rsid w:val="00FD5357"/>
    <w:rsid w:val="00FF2404"/>
    <w:rsid w:val="00FF3361"/>
    <w:rsid w:val="00FF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6D05"/>
  <w15:chartTrackingRefBased/>
  <w15:docId w15:val="{4C823623-6B86-403E-87F1-DD135332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B0"/>
  </w:style>
  <w:style w:type="paragraph" w:styleId="Footer">
    <w:name w:val="footer"/>
    <w:basedOn w:val="Normal"/>
    <w:link w:val="FooterChar"/>
    <w:uiPriority w:val="99"/>
    <w:unhideWhenUsed/>
    <w:rsid w:val="00530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B0"/>
  </w:style>
  <w:style w:type="table" w:styleId="TableGrid">
    <w:name w:val="Table Grid"/>
    <w:basedOn w:val="TableNormal"/>
    <w:uiPriority w:val="59"/>
    <w:rsid w:val="0053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B0"/>
    <w:pPr>
      <w:ind w:left="720"/>
      <w:contextualSpacing/>
    </w:pPr>
  </w:style>
  <w:style w:type="paragraph" w:styleId="BalloonText">
    <w:name w:val="Balloon Text"/>
    <w:basedOn w:val="Normal"/>
    <w:link w:val="BalloonTextChar"/>
    <w:uiPriority w:val="99"/>
    <w:semiHidden/>
    <w:unhideWhenUsed/>
    <w:rsid w:val="0009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BA"/>
    <w:rPr>
      <w:rFonts w:ascii="Segoe UI" w:hAnsi="Segoe UI" w:cs="Segoe UI"/>
      <w:sz w:val="18"/>
      <w:szCs w:val="18"/>
    </w:rPr>
  </w:style>
  <w:style w:type="paragraph" w:styleId="FootnoteText">
    <w:name w:val="footnote text"/>
    <w:basedOn w:val="Normal"/>
    <w:link w:val="FootnoteTextChar"/>
    <w:uiPriority w:val="99"/>
    <w:unhideWhenUsed/>
    <w:rsid w:val="00F706E1"/>
    <w:pPr>
      <w:spacing w:after="0" w:line="240" w:lineRule="auto"/>
    </w:pPr>
    <w:rPr>
      <w:sz w:val="20"/>
      <w:szCs w:val="20"/>
    </w:rPr>
  </w:style>
  <w:style w:type="character" w:customStyle="1" w:styleId="FootnoteTextChar">
    <w:name w:val="Footnote Text Char"/>
    <w:basedOn w:val="DefaultParagraphFont"/>
    <w:link w:val="FootnoteText"/>
    <w:uiPriority w:val="99"/>
    <w:rsid w:val="00F706E1"/>
    <w:rPr>
      <w:sz w:val="20"/>
      <w:szCs w:val="20"/>
    </w:rPr>
  </w:style>
  <w:style w:type="character" w:styleId="FootnoteReference">
    <w:name w:val="footnote reference"/>
    <w:basedOn w:val="DefaultParagraphFont"/>
    <w:uiPriority w:val="99"/>
    <w:semiHidden/>
    <w:unhideWhenUsed/>
    <w:rsid w:val="00F706E1"/>
    <w:rPr>
      <w:vertAlign w:val="superscript"/>
    </w:rPr>
  </w:style>
  <w:style w:type="character" w:styleId="Hyperlink">
    <w:name w:val="Hyperlink"/>
    <w:basedOn w:val="DefaultParagraphFont"/>
    <w:uiPriority w:val="99"/>
    <w:unhideWhenUsed/>
    <w:rsid w:val="00565099"/>
    <w:rPr>
      <w:color w:val="0563C1" w:themeColor="hyperlink"/>
      <w:u w:val="single"/>
    </w:rPr>
  </w:style>
  <w:style w:type="character" w:styleId="FollowedHyperlink">
    <w:name w:val="FollowedHyperlink"/>
    <w:basedOn w:val="DefaultParagraphFont"/>
    <w:uiPriority w:val="99"/>
    <w:semiHidden/>
    <w:unhideWhenUsed/>
    <w:rsid w:val="00181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sbih.gov.ba" TargetMode="External"/><Relationship Id="rId3" Type="http://schemas.openxmlformats.org/officeDocument/2006/relationships/hyperlink" Target="https://www.gcfbih.gov.ba/wp-content/uploads/2014/01/prirucnik_uskladjivanje.pdf" TargetMode="External"/><Relationship Id="rId7" Type="http://schemas.openxmlformats.org/officeDocument/2006/relationships/hyperlink" Target="https://www.gcfbih.gov.ba" TargetMode="External"/><Relationship Id="rId12" Type="http://schemas.openxmlformats.org/officeDocument/2006/relationships/hyperlink" Target="https://eur-lex.europa.eu/homepage.html" TargetMode="External"/><Relationship Id="rId2" Type="http://schemas.openxmlformats.org/officeDocument/2006/relationships/hyperlink" Target="https://www.gcfbih.gov.ba/wp-content/uploads/2015/11/BOS_Prirucnik.pdf" TargetMode="External"/><Relationship Id="rId1" Type="http://schemas.openxmlformats.org/officeDocument/2006/relationships/hyperlink" Target="https://www.gcfbih.gov.ba/prirucnik-za-ukljucivanje-principa-ravnopravnosti-spolova-u-zakone-i-politike/" TargetMode="External"/><Relationship Id="rId6" Type="http://schemas.openxmlformats.org/officeDocument/2006/relationships/hyperlink" Target="https://www.gcfbih.gov.ba/resursi/" TargetMode="External"/><Relationship Id="rId11" Type="http://schemas.openxmlformats.org/officeDocument/2006/relationships/hyperlink" Target="https://eur-lex.europa.eu/search.html?scope=EURLEX&amp;text=Za%C5%A1tita+%C5%BEena+od+nasilja%2C+ravnopravnost+spolova&amp;lang=hr&amp;type=quick&amp;qid=1734944393332&amp;page=1" TargetMode="External"/><Relationship Id="rId5" Type="http://schemas.openxmlformats.org/officeDocument/2006/relationships/hyperlink" Target="https://www.gcfbih.gov.ba/project/4074/" TargetMode="External"/><Relationship Id="rId10" Type="http://schemas.openxmlformats.org/officeDocument/2006/relationships/hyperlink" Target="https://www.coe.int/bs/web/sarajevo/izvori" TargetMode="External"/><Relationship Id="rId4" Type="http://schemas.openxmlformats.org/officeDocument/2006/relationships/hyperlink" Target="https://www.gcfbih.gov.ba/project/prirucnik-o-rodno-odgovornom-budzetiranju/" TargetMode="External"/><Relationship Id="rId9" Type="http://schemas.openxmlformats.org/officeDocument/2006/relationships/hyperlink" Target="https://bosniaherzegovina.un.org/b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3660-3A6B-4AA4-8CCC-BB5E797B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1671</cp:revision>
  <cp:lastPrinted>2024-12-23T09:13:00Z</cp:lastPrinted>
  <dcterms:created xsi:type="dcterms:W3CDTF">2024-11-04T11:24:00Z</dcterms:created>
  <dcterms:modified xsi:type="dcterms:W3CDTF">2025-04-17T06:41:00Z</dcterms:modified>
</cp:coreProperties>
</file>